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material gráfico e impressos destinados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>
        <w:rPr>
          <w:rFonts w:ascii="Calibri" w:hAnsi="Calibri" w:cs="Arial Narrow"/>
        </w:rPr>
        <w:t>ao Corpo de Bombeiros Militar de Mafra</w:t>
      </w:r>
      <w:r w:rsidR="007F17E8">
        <w:rPr>
          <w:rFonts w:ascii="Calibri" w:hAnsi="Calibri" w:cs="Arial Narrow"/>
        </w:rPr>
        <w:t xml:space="preserve"> </w:t>
      </w:r>
      <w:r w:rsidR="00DB6A32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042/2017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150/2017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14/06/2017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0C4B65">
        <w:rPr>
          <w:rFonts w:ascii="Calibri" w:hAnsi="Calibri" w:cs="Arial Narrow"/>
        </w:rPr>
        <w:t>20</w:t>
      </w:r>
      <w:r w:rsidR="00111F12">
        <w:rPr>
          <w:rFonts w:ascii="Calibri" w:hAnsi="Calibri" w:cs="Arial Narrow"/>
        </w:rPr>
        <w:t>/06/2017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A0522" w:rsidRDefault="00DB6A32">
      <w:r>
        <w:rPr>
          <w:rFonts w:ascii="Calibri" w:hAnsi="Calibri" w:cs="Arial Narrow"/>
          <w:b/>
        </w:rPr>
        <w:t xml:space="preserve"> 4279 - Gráfica guaramirim ltda-me (78.218.187/0001-91)</w:t>
      </w:r>
    </w:p>
    <w:tbl>
      <w:tblPr>
        <w:tblW w:w="0" w:type="auto"/>
        <w:tblLook w:val="04A0"/>
      </w:tblPr>
      <w:tblGrid>
        <w:gridCol w:w="866"/>
        <w:gridCol w:w="3713"/>
        <w:gridCol w:w="905"/>
        <w:gridCol w:w="1298"/>
        <w:gridCol w:w="942"/>
        <w:gridCol w:w="996"/>
      </w:tblGrid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65686 - Cartaz tam. 21x30, (500 unid. Por modelo) papel couche 150 g,4x0 cor com arte inclusa</w:t>
            </w:r>
            <w:r>
              <w:rPr>
                <w:rFonts w:ascii="Calibri" w:hAnsi="Calibri" w:cs="Arial Narrow"/>
              </w:rPr>
              <w:br/>
              <w:t>Cartaz tam. 21x30, (500 unid. Por modelo) papel couche 150 g,4x0 cor com arte inclusa</w:t>
            </w:r>
            <w:r>
              <w:rPr>
                <w:rFonts w:ascii="Calibri" w:hAnsi="Calibri" w:cs="Arial Narrow"/>
              </w:rPr>
              <w:br/>
              <w:t>Gráfica Guaramirim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CA0522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3.000,00</w:t>
            </w:r>
          </w:p>
        </w:tc>
      </w:tr>
    </w:tbl>
    <w:p w:rsidR="00CA0522" w:rsidRDefault="00DB6A32">
      <w:r>
        <w:rPr>
          <w:rFonts w:ascii="Calibri" w:hAnsi="Calibri" w:cs="Arial Narrow"/>
          <w:b/>
        </w:rPr>
        <w:t xml:space="preserve"> 5436 - Bellos Eventos Ltda EPP (11.061.917/0001-12)</w:t>
      </w:r>
    </w:p>
    <w:tbl>
      <w:tblPr>
        <w:tblW w:w="0" w:type="auto"/>
        <w:tblLook w:val="04A0"/>
      </w:tblPr>
      <w:tblGrid>
        <w:gridCol w:w="849"/>
        <w:gridCol w:w="3565"/>
        <w:gridCol w:w="905"/>
        <w:gridCol w:w="1298"/>
        <w:gridCol w:w="996"/>
        <w:gridCol w:w="1107"/>
      </w:tblGrid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65691 - Tenda Piramidal de 4,5x3, com 03 fechamentos laterais e uma porta em cristal – Pirâmide em material flexível com efeitos que atenua a incidência dos raios solares, armazenando o aquecimento e a sensaç</w:t>
            </w:r>
            <w:r>
              <w:rPr>
                <w:rFonts w:ascii="Calibri" w:hAnsi="Calibri" w:cs="Arial Narrow"/>
              </w:rPr>
              <w:br/>
              <w:t xml:space="preserve">Tenda Piramidal de 4,5x3, com 03 </w:t>
            </w:r>
            <w:r>
              <w:rPr>
                <w:rFonts w:ascii="Calibri" w:hAnsi="Calibri" w:cs="Arial Narrow"/>
              </w:rPr>
              <w:lastRenderedPageBreak/>
              <w:t>fechamentos la</w:t>
            </w:r>
            <w:r>
              <w:rPr>
                <w:rFonts w:ascii="Calibri" w:hAnsi="Calibri" w:cs="Arial Narrow"/>
              </w:rPr>
              <w:t>terais e uma porta em cristal – Pirâmide em material flexível com efeitos que atenua a incidência dos raios solares, armazenando o aquecimento e a sensação térmica, conservando a neutralidade da luz natural, com antioxidante e de fácil manutenção. Com estr</w:t>
            </w:r>
            <w:r>
              <w:rPr>
                <w:rFonts w:ascii="Calibri" w:hAnsi="Calibri" w:cs="Arial Narrow"/>
              </w:rPr>
              <w:t>utura em aço carbono, medindo 4500x3000mm, móvel, com 4 suportes de sustentação com encaixes angulares, medindo 2200mm de altura. 2 fechamentos laterais com impressão digital medindo 3,0x2,10m e fechamento em lova vermelha, medindo 4,50 x 2,10 m, em materi</w:t>
            </w:r>
            <w:r>
              <w:rPr>
                <w:rFonts w:ascii="Calibri" w:hAnsi="Calibri" w:cs="Arial Narrow"/>
              </w:rPr>
              <w:t>al flexível, conforme modelo no anexo 2.</w:t>
            </w:r>
            <w:r>
              <w:rPr>
                <w:rFonts w:ascii="Calibri" w:hAnsi="Calibri" w:cs="Arial Narrow"/>
              </w:rPr>
              <w:br/>
              <w:t>Bellos eventos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5.800,00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11.600,00</w:t>
            </w:r>
          </w:p>
        </w:tc>
      </w:tr>
      <w:tr w:rsidR="00CA0522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11.600,00</w:t>
            </w:r>
          </w:p>
        </w:tc>
      </w:tr>
    </w:tbl>
    <w:p w:rsidR="00CA0522" w:rsidRDefault="00DB6A32">
      <w:r>
        <w:rPr>
          <w:rFonts w:ascii="Calibri" w:hAnsi="Calibri" w:cs="Arial Narrow"/>
          <w:b/>
        </w:rPr>
        <w:t xml:space="preserve"> 5215 - LIARTE VENDAS E SERVIÇOS LTDA - ME (17.430.560/0001-89)</w:t>
      </w:r>
    </w:p>
    <w:tbl>
      <w:tblPr>
        <w:tblW w:w="0" w:type="auto"/>
        <w:tblLook w:val="04A0"/>
      </w:tblPr>
      <w:tblGrid>
        <w:gridCol w:w="855"/>
        <w:gridCol w:w="3613"/>
        <w:gridCol w:w="905"/>
        <w:gridCol w:w="1298"/>
        <w:gridCol w:w="942"/>
        <w:gridCol w:w="1107"/>
      </w:tblGrid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65669 - Auto de infração de multa, 50x2 vias, papel copiativo, 1x0 cor tam 21x30 cm( com arte inclusa)</w:t>
            </w:r>
            <w:r>
              <w:rPr>
                <w:rFonts w:ascii="Calibri" w:hAnsi="Calibri" w:cs="Arial Narrow"/>
              </w:rPr>
              <w:br/>
              <w:t>Auto de infração de multa, 50x2 vias, papel copiativo, 1x0 cor tam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65670 - Auto de infração a</w:t>
            </w:r>
            <w:r>
              <w:rPr>
                <w:rFonts w:ascii="Calibri" w:hAnsi="Calibri" w:cs="Arial Narrow"/>
              </w:rPr>
              <w:t>dvertência, 50x2 vias, papel copiativo, 1x0 cor tam 21x30 cm( com arte inclusa)</w:t>
            </w:r>
            <w:r>
              <w:rPr>
                <w:rFonts w:ascii="Calibri" w:hAnsi="Calibri" w:cs="Arial Narrow"/>
              </w:rPr>
              <w:br/>
              <w:t>Auto de infração advertência, 50x2 vias, papel copiativo, 1x0 cor tam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 xml:space="preserve">65671 - Notificação, 50x2 vias, papel </w:t>
            </w:r>
            <w:r>
              <w:rPr>
                <w:rFonts w:ascii="Calibri" w:hAnsi="Calibri" w:cs="Arial Narrow"/>
              </w:rPr>
              <w:lastRenderedPageBreak/>
              <w:t>copiativo 54 grmas, 1x0 cor, 21x30 cm( com arte inclusa)</w:t>
            </w:r>
            <w:r>
              <w:rPr>
                <w:rFonts w:ascii="Calibri" w:hAnsi="Calibri" w:cs="Arial Narrow"/>
              </w:rPr>
              <w:br/>
              <w:t>Notificação, 50x2 vias, papel copiativo 54 grmas, 1x0 cor,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65672 - Desinterdição, 50x2 vias, papel co</w:t>
            </w:r>
            <w:r>
              <w:rPr>
                <w:rFonts w:ascii="Calibri" w:hAnsi="Calibri" w:cs="Arial Narrow"/>
              </w:rPr>
              <w:t>piativo 54 gramas, 1x0 cor 21x30 cm( com arte inclusa)</w:t>
            </w:r>
            <w:r>
              <w:rPr>
                <w:rFonts w:ascii="Calibri" w:hAnsi="Calibri" w:cs="Arial Narrow"/>
              </w:rPr>
              <w:br/>
              <w:t>Desinterdição,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65673 - Continuação do laudo de exigências,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Continuação do laudo de exigências,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65674 - Plano de regularização de edificação,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Plano de regularização de edificação,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65675 - Continuação do relatório de vistoria para regularização,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Continuação do relatório de vistoria para regularização, 50x2 vias, papel copiativo 54 gramas, 1x0 cor 21</w:t>
            </w:r>
            <w:r>
              <w:rPr>
                <w:rFonts w:ascii="Calibri" w:hAnsi="Calibri" w:cs="Arial Narrow"/>
              </w:rPr>
              <w:t>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 xml:space="preserve">65676 - Laudo de exigências, 50x2 vias, papel copiativo 54 gramas, 1x0 </w:t>
            </w:r>
            <w:r>
              <w:rPr>
                <w:rFonts w:ascii="Calibri" w:hAnsi="Calibri" w:cs="Arial Narrow"/>
              </w:rPr>
              <w:lastRenderedPageBreak/>
              <w:t>cor 21x30 cm( com arte inclusa)</w:t>
            </w:r>
            <w:r>
              <w:rPr>
                <w:rFonts w:ascii="Calibri" w:hAnsi="Calibri" w:cs="Arial Narrow"/>
              </w:rPr>
              <w:br/>
              <w:t>Laudo de exigências,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65677 - Continuação do P.R.E,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Continuação do P.R.E,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</w:t>
            </w:r>
            <w:r>
              <w:rPr>
                <w:rFonts w:ascii="Calibri" w:hAnsi="Calibri" w:cs="Arial Narrow"/>
              </w:rPr>
              <w:t>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65678 - Relatório de vistoria para regularização, 50x2 vias, papel copiativo, 1x0 cor</w:t>
            </w:r>
            <w:r>
              <w:rPr>
                <w:rFonts w:ascii="Calibri" w:hAnsi="Calibri" w:cs="Arial Narrow"/>
              </w:rPr>
              <w:br/>
              <w:t>Relatório de vistoria para regularização, 50x2 vias, papel copiativo, 1x0 cor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65679 - Desembargo,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Desembargo,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65680 - Auto de infração interdição de imóv</w:t>
            </w:r>
            <w:r>
              <w:rPr>
                <w:rFonts w:ascii="Calibri" w:hAnsi="Calibri" w:cs="Arial Narrow"/>
              </w:rPr>
              <w:t>el,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Auto de infração interdição de imóvel,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65681 - Auto de infração embargo de obra,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 xml:space="preserve">Auto de infração embargo de obra, </w:t>
            </w:r>
            <w:r>
              <w:rPr>
                <w:rFonts w:ascii="Calibri" w:hAnsi="Calibri" w:cs="Arial Narrow"/>
              </w:rPr>
              <w:lastRenderedPageBreak/>
              <w:t>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65682 - RCPI,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RCPI, 50x2 vias, papel copiativo 54 gramas, 1x0 cor 21x30 cm(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Blc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65683 - Folder papel couche 150 g, tam.21x30cm, duas dobras, 4x4 cores (500 unid. Por modelo) com arte inclusa</w:t>
            </w:r>
            <w:r>
              <w:rPr>
                <w:rFonts w:ascii="Calibri" w:hAnsi="Calibri" w:cs="Arial Narrow"/>
              </w:rPr>
              <w:br/>
              <w:t>Folder papel couche 150 g, tam.21x30cm, duas dobras, 4x4 cores (500 unid. Por modelo) com arte inclusa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4.600,00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65684</w:t>
            </w:r>
            <w:r>
              <w:rPr>
                <w:rFonts w:ascii="Calibri" w:hAnsi="Calibri" w:cs="Arial Narrow"/>
              </w:rPr>
              <w:t xml:space="preserve"> - Folder papel couche 150 g, tam.15x21cm, duas dobras, 4x4 cores (500 unid. Por modelo) com arte inclusa</w:t>
            </w:r>
            <w:r>
              <w:rPr>
                <w:rFonts w:ascii="Calibri" w:hAnsi="Calibri" w:cs="Arial Narrow"/>
              </w:rPr>
              <w:br/>
              <w:t>Folder papel couche 150 g, tam.15x21cm, duas dobras, 4x4 cores (500 unid. Por modelo) com arte inclusa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4.000,00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65685 - Ca</w:t>
            </w:r>
            <w:r>
              <w:rPr>
                <w:rFonts w:ascii="Calibri" w:hAnsi="Calibri" w:cs="Arial Narrow"/>
              </w:rPr>
              <w:t>rtaz tam. 30x45, (500 unid. Por modelo), papel couche 150 g,4x0 cor com arte inclusa</w:t>
            </w:r>
            <w:r>
              <w:rPr>
                <w:rFonts w:ascii="Calibri" w:hAnsi="Calibri" w:cs="Arial Narrow"/>
              </w:rPr>
              <w:br/>
              <w:t>Cartaz tam. 30x45, (500 unid. Por modelo), papel couche 150 g,4x0 cor com arte inclusa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3.900,00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65687 - Banner lona 400g, 4 cores, acabamento com bastão ou ilhós com instalação no município( com arte inclusa)</w:t>
            </w:r>
            <w:r>
              <w:rPr>
                <w:rFonts w:ascii="Calibri" w:hAnsi="Calibri" w:cs="Arial Narrow"/>
              </w:rPr>
              <w:br/>
              <w:t xml:space="preserve">Banner lona 400g, 4 cores, </w:t>
            </w:r>
            <w:r>
              <w:rPr>
                <w:rFonts w:ascii="Calibri" w:hAnsi="Calibri" w:cs="Arial Narrow"/>
              </w:rPr>
              <w:lastRenderedPageBreak/>
              <w:t>acabamento com bastão ou ilhós com instalação no município(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1.995,00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20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</w:t>
            </w:r>
            <w:r>
              <w:rPr>
                <w:rFonts w:ascii="Calibri" w:hAnsi="Calibri" w:cs="Arial Narrow"/>
              </w:rPr>
              <w:t>8 - Adesivo impresso com recorte, 4 cores com instalação no município( com arte inclusa)</w:t>
            </w:r>
            <w:r>
              <w:rPr>
                <w:rFonts w:ascii="Calibri" w:hAnsi="Calibri" w:cs="Arial Narrow"/>
              </w:rPr>
              <w:br/>
              <w:t>Adesivo impresso com recorte, 4 cores com instalação no município( com arte inclusa)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4.999,00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65689 - Pasta tam. 33x48 cm, 4x0 cor, triplex 300g, 6 vincos, e 4 furos (pedido min. 100 unid.).</w:t>
            </w:r>
            <w:r>
              <w:rPr>
                <w:rFonts w:ascii="Calibri" w:hAnsi="Calibri" w:cs="Arial Narrow"/>
              </w:rPr>
              <w:br/>
              <w:t>Pasta tam. 33x48 cm, 4x0 cor, triplex 300g, 6 vincos, e 4 furos (pedido min. 100 unid.).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850,00</w:t>
            </w:r>
          </w:p>
        </w:tc>
      </w:tr>
      <w:tr w:rsidR="00CA052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65690 - Troféu em acrílico com adesivo impresso – modelo anexo 1</w:t>
            </w:r>
            <w:r>
              <w:rPr>
                <w:rFonts w:ascii="Calibri" w:hAnsi="Calibri" w:cs="Arial Narrow"/>
              </w:rPr>
              <w:br/>
              <w:t>Troféu em acrílico com adesivo impresso – modelo anexo 1</w:t>
            </w:r>
            <w:r>
              <w:rPr>
                <w:rFonts w:ascii="Calibri" w:hAnsi="Calibri" w:cs="Arial Narrow"/>
              </w:rPr>
              <w:br/>
              <w:t>liarte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3.400,00</w:t>
            </w:r>
          </w:p>
        </w:tc>
      </w:tr>
      <w:tr w:rsidR="00CA0522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522" w:rsidRDefault="00DB6A3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31.864,00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0C4B65">
        <w:rPr>
          <w:rFonts w:ascii="Calibri" w:hAnsi="Calibri" w:cs="Arial Narrow"/>
        </w:rPr>
        <w:t>20</w:t>
      </w:r>
      <w:r w:rsidR="00111F12">
        <w:rPr>
          <w:rFonts w:ascii="Calibri" w:hAnsi="Calibri" w:cs="Arial Narrow"/>
        </w:rPr>
        <w:t>/06/2017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0C4B65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23" w:rsidRDefault="002E5F23" w:rsidP="0024645F">
      <w:pPr>
        <w:spacing w:after="0" w:line="240" w:lineRule="auto"/>
      </w:pPr>
      <w:r>
        <w:separator/>
      </w:r>
    </w:p>
  </w:endnote>
  <w:end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23" w:rsidRDefault="002E5F23" w:rsidP="0024645F">
      <w:pPr>
        <w:spacing w:after="0" w:line="240" w:lineRule="auto"/>
      </w:pPr>
      <w:r>
        <w:separator/>
      </w:r>
    </w:p>
  </w:footnote>
  <w:footnote w:type="continuationSeparator" w:id="0">
    <w:p w:rsidR="002E5F23" w:rsidRDefault="002E5F2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A052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A052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5971976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C4B65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A0522"/>
    <w:rsid w:val="00D815AD"/>
    <w:rsid w:val="00DB6A32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1097</Words>
  <Characters>5926</Characters>
  <Application>Microsoft Office Word</Application>
  <DocSecurity>0</DocSecurity>
  <Lines>49</Lines>
  <Paragraphs>14</Paragraphs>
  <ScaleCrop>false</ScaleCrop>
  <Company>....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3</cp:revision>
  <dcterms:created xsi:type="dcterms:W3CDTF">2017-06-23T13:42:00Z</dcterms:created>
  <dcterms:modified xsi:type="dcterms:W3CDTF">2017-06-23T13:43:00Z</dcterms:modified>
</cp:coreProperties>
</file>