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Ônibus e Micro Ônibus, destinados a Divisão de Transporte Escolar, através da Secretaria Municipal de Educação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8730E2">
        <w:rPr>
          <w:rFonts w:ascii="Calibri" w:hAnsi="Calibri" w:cs="Arial Narrow"/>
          <w:b/>
        </w:rPr>
        <w:t xml:space="preserve">RP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058/2017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206/2017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13/07/2017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13/07/2017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7C3224" w:rsidRDefault="003E2226">
      <w:r>
        <w:rPr>
          <w:rFonts w:ascii="Calibri" w:hAnsi="Calibri" w:cs="Arial Narrow"/>
          <w:b/>
        </w:rPr>
        <w:t xml:space="preserve"> 4908 - BREITKOPF CAMINHÕES LTDA (82.713.843/0002-80)</w:t>
      </w:r>
    </w:p>
    <w:tbl>
      <w:tblPr>
        <w:tblW w:w="9923" w:type="dxa"/>
        <w:tblInd w:w="-743" w:type="dxa"/>
        <w:tblLook w:val="04A0" w:firstRow="1" w:lastRow="0" w:firstColumn="1" w:lastColumn="0" w:noHBand="0" w:noVBand="1"/>
      </w:tblPr>
      <w:tblGrid>
        <w:gridCol w:w="709"/>
        <w:gridCol w:w="4111"/>
        <w:gridCol w:w="970"/>
        <w:gridCol w:w="1298"/>
        <w:gridCol w:w="1418"/>
        <w:gridCol w:w="1417"/>
      </w:tblGrid>
      <w:tr w:rsidR="007C3224" w:rsidTr="008730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7C3224" w:rsidTr="008730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</w:pPr>
            <w:r>
              <w:rPr>
                <w:rFonts w:ascii="Calibri" w:hAnsi="Calibri" w:cs="Arial Narrow"/>
              </w:rPr>
              <w:t>66699 - Ônibus com características mínimas: veiculo Novo, 0 km, com fabricação 2017 ou superior</w:t>
            </w:r>
            <w:r>
              <w:rPr>
                <w:rFonts w:ascii="Calibri" w:hAnsi="Calibri" w:cs="Arial Narrow"/>
              </w:rPr>
              <w:br/>
              <w:t xml:space="preserve">com elevador-dispositivo para cadeirante em acordo com a ABNT NBR 16558, motorização mínima de 186 CV, câmbio mecânico com no mínimo 5 marcas sincronizadas pra </w:t>
            </w:r>
            <w:r>
              <w:rPr>
                <w:rFonts w:ascii="Calibri" w:hAnsi="Calibri" w:cs="Arial Narrow"/>
              </w:rPr>
              <w:t>frente mais uma de ré, suspensão dianteira e traseira com feixe de molas, amortecedores hidráulicos ou telescópios, molas de borracha e barra estabilizadora original de fábrica, Pneus 275/80R22.5, comprimento mínimo de 11.200mm, entre eixo mínimo de  5.180</w:t>
            </w:r>
            <w:r>
              <w:rPr>
                <w:rFonts w:ascii="Calibri" w:hAnsi="Calibri" w:cs="Arial Narrow"/>
              </w:rPr>
              <w:t xml:space="preserve">mm, Capacidade mínima para 48 passageiros sentados mais o motorista, , uma porta urbana com duas folhas, poltronas 3x2 estofada com cinto de segurança, porta estepe tipo cesto, câmera </w:t>
            </w:r>
            <w:r>
              <w:rPr>
                <w:rFonts w:ascii="Calibri" w:hAnsi="Calibri" w:cs="Arial Narrow"/>
              </w:rPr>
              <w:lastRenderedPageBreak/>
              <w:t>de ré com monitor instalado, suporte para rebocador na dianteira, poltro</w:t>
            </w:r>
            <w:r>
              <w:rPr>
                <w:rFonts w:ascii="Calibri" w:hAnsi="Calibri" w:cs="Arial Narrow"/>
              </w:rPr>
              <w:t>na  do motorista hidráulica, três balaústres no teto, balaústres intercalado nas poltronas, parede divisória atrás do motorista, traseira em fibra fechada, janelas laterais com vidros superiores moveis e inferior fixo, rádio CD player com entrada USB, para</w:t>
            </w:r>
            <w:r>
              <w:rPr>
                <w:rFonts w:ascii="Calibri" w:hAnsi="Calibri" w:cs="Arial Narrow"/>
              </w:rPr>
              <w:t xml:space="preserve"> brisa laminado com lavador, desembaçador quente  e temporizador,  assoalho em alumínio xadrez, revestimentos interno de fácil limpeza, cores externas e adesivos de lataria a escolher e demais itens e equipamentos conforme exigências legais. Garantia de 01</w:t>
            </w:r>
            <w:r>
              <w:rPr>
                <w:rFonts w:ascii="Calibri" w:hAnsi="Calibri" w:cs="Arial Narrow"/>
              </w:rPr>
              <w:t>(um) ano ou a ofertada pelo fabricante, prevalecendo a que perdura por maior período. Prazo de entrega em até 60 dias</w:t>
            </w:r>
            <w:r>
              <w:rPr>
                <w:rFonts w:ascii="Calibri" w:hAnsi="Calibri" w:cs="Arial Narrow"/>
              </w:rPr>
              <w:br/>
              <w:t>Volkswagen Neobus Spectrum City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297.000,00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594.000,00</w:t>
            </w:r>
          </w:p>
        </w:tc>
      </w:tr>
      <w:tr w:rsidR="007C3224" w:rsidTr="008730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</w:pPr>
            <w:r>
              <w:rPr>
                <w:rFonts w:ascii="Calibri" w:hAnsi="Calibri" w:cs="Arial Narrow"/>
              </w:rPr>
              <w:t>66700 - Micro Ônibus com características mínimas: veículo Novo, 0 km, com fabricação 2017 ou superior</w:t>
            </w:r>
            <w:r>
              <w:rPr>
                <w:rFonts w:ascii="Calibri" w:hAnsi="Calibri" w:cs="Arial Narrow"/>
              </w:rPr>
              <w:br/>
              <w:t>com elevador-dispositivo para cadeirante em acordo com a ABNT NBR 16558, motorização de 156 CV ou superior, câmbio mecânico com no mínimo 5 marcas sincron</w:t>
            </w:r>
            <w:r>
              <w:rPr>
                <w:rFonts w:ascii="Calibri" w:hAnsi="Calibri" w:cs="Arial Narrow"/>
              </w:rPr>
              <w:t xml:space="preserve">izadas pra frente mais uma de ré, bloqueio de diferencial ou Sistema ASR e  suspensão elevada original de fábrica, suspensão dianteira e traseira com feixe de molas, amortecedores hidráulicos ou telescópios, barra estabilizadora original de fábrica, Pneus </w:t>
            </w:r>
            <w:r>
              <w:rPr>
                <w:rFonts w:ascii="Calibri" w:hAnsi="Calibri" w:cs="Arial Narrow"/>
              </w:rPr>
              <w:t>215/75R17.5, comprimento mínimo de 7.350mm, Largura mínima de 2.200mm, altura interna mínima  de 1.900mm, altura mínima do para-choque dianteiro em relação ao chão de 500mm, capacidade mínima para 29 passageiros sentados mais o motorista, com local para ac</w:t>
            </w:r>
            <w:r>
              <w:rPr>
                <w:rFonts w:ascii="Calibri" w:hAnsi="Calibri" w:cs="Arial Narrow"/>
              </w:rPr>
              <w:t xml:space="preserve">omodar uma cadeira de rodas, uma porta urbana com duas folhas, poltronas </w:t>
            </w:r>
            <w:r>
              <w:rPr>
                <w:rFonts w:ascii="Calibri" w:hAnsi="Calibri" w:cs="Arial Narrow"/>
              </w:rPr>
              <w:lastRenderedPageBreak/>
              <w:t>3x2 com cinto de segurança, porta pacote interno, porta estepe na traseira, câmera de ré com monitor instalado, suporte para rebocador na dianteira, poltrona  do motorista hidráulica,</w:t>
            </w:r>
            <w:r>
              <w:rPr>
                <w:rFonts w:ascii="Calibri" w:hAnsi="Calibri" w:cs="Arial Narrow"/>
              </w:rPr>
              <w:t xml:space="preserve"> janelas laterais com vidros superiores moveis e inferior fixo, rádio CD player com entrada USB, traseira fechada em fibra, para brisa laminado com lavador, desembaçador quente  e temporizador, assoalho totalmente plano sem caixa de rodas, assoalho em alum</w:t>
            </w:r>
            <w:r>
              <w:rPr>
                <w:rFonts w:ascii="Calibri" w:hAnsi="Calibri" w:cs="Arial Narrow"/>
              </w:rPr>
              <w:t>ínio xadrez, revestimentos interno de fácil limpeza, cores externas e adesivos de lataria a escolher e demais itens e equipamentos conforme exigências legais. Garantia de 01(um) ano ou a ofertada pelo fabricante, prevalecendo a que perdura por maior períod</w:t>
            </w:r>
            <w:r>
              <w:rPr>
                <w:rFonts w:ascii="Calibri" w:hAnsi="Calibri" w:cs="Arial Narrow"/>
              </w:rPr>
              <w:t>o. Prazo de entrega em até 60 dias</w:t>
            </w:r>
            <w:r>
              <w:rPr>
                <w:rFonts w:ascii="Calibri" w:hAnsi="Calibri" w:cs="Arial Narrow"/>
              </w:rPr>
              <w:br/>
              <w:t>Volkswagen Neobus Thunder Way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238.000,00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1.904.000,00</w:t>
            </w:r>
          </w:p>
        </w:tc>
      </w:tr>
      <w:tr w:rsidR="007C3224" w:rsidTr="008730E2"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24" w:rsidRDefault="003E222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2.498.000,00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13/07/2017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  <w:bookmarkStart w:id="0" w:name="_GoBack"/>
      <w:bookmarkEnd w:id="0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8730E2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226" w:rsidRDefault="003E2226" w:rsidP="0024645F">
      <w:pPr>
        <w:spacing w:after="0" w:line="240" w:lineRule="auto"/>
      </w:pPr>
      <w:r>
        <w:separator/>
      </w:r>
    </w:p>
  </w:endnote>
  <w:endnote w:type="continuationSeparator" w:id="0">
    <w:p w:rsidR="003E2226" w:rsidRDefault="003E2226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226" w:rsidRDefault="003E2226" w:rsidP="0024645F">
      <w:pPr>
        <w:spacing w:after="0" w:line="240" w:lineRule="auto"/>
      </w:pPr>
      <w:r>
        <w:separator/>
      </w:r>
    </w:p>
  </w:footnote>
  <w:footnote w:type="continuationSeparator" w:id="0">
    <w:p w:rsidR="003E2226" w:rsidRDefault="003E2226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CD12C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62570576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62570576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E2226"/>
    <w:rsid w:val="00402D15"/>
    <w:rsid w:val="00451557"/>
    <w:rsid w:val="004E5201"/>
    <w:rsid w:val="00651303"/>
    <w:rsid w:val="0073498F"/>
    <w:rsid w:val="007C3224"/>
    <w:rsid w:val="007D138B"/>
    <w:rsid w:val="007F17E8"/>
    <w:rsid w:val="00844D1E"/>
    <w:rsid w:val="008730E2"/>
    <w:rsid w:val="008C0D4F"/>
    <w:rsid w:val="009C1DF5"/>
    <w:rsid w:val="00A33F38"/>
    <w:rsid w:val="00A57EC6"/>
    <w:rsid w:val="00A97DDE"/>
    <w:rsid w:val="00AA69C6"/>
    <w:rsid w:val="00C4633A"/>
    <w:rsid w:val="00C73AC6"/>
    <w:rsid w:val="00CD12C2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cp:lastPrinted>2017-07-26T13:36:00Z</cp:lastPrinted>
  <dcterms:created xsi:type="dcterms:W3CDTF">2017-07-26T13:36:00Z</dcterms:created>
  <dcterms:modified xsi:type="dcterms:W3CDTF">2017-07-26T13:36:00Z</dcterms:modified>
</cp:coreProperties>
</file>