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Gêneros Alimentícios da Agricultura familiar, para Alimentação Escolar das Unidades Escolares do Município, previsão para o segundo semestre da Alimentação Escolar/2017, a ser pago com recursos dos convênios FNDE/PNAF, FNDE/PNAP, FNDE/PNAC, FNDE/PNAFAEE, FNDE/PNAEEJA conforme resolução Nº 004/2015/FNDE, através da Secretaria Municipal de Educação.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223A3E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Chamada Pública</w:t>
      </w:r>
      <w:r w:rsidR="00A57EC6" w:rsidRPr="00A57EC6">
        <w:rPr>
          <w:rFonts w:ascii="Calibri" w:hAnsi="Calibri" w:cs="Arial Narrow"/>
          <w:b/>
        </w:rPr>
        <w:t>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03/</w:t>
      </w:r>
      <w:proofErr w:type="gramStart"/>
      <w:r w:rsidR="00111F12">
        <w:rPr>
          <w:rFonts w:ascii="Calibri" w:hAnsi="Calibri" w:cs="Arial Narrow"/>
        </w:rPr>
        <w:t xml:space="preserve">2017  </w:t>
      </w:r>
      <w:r w:rsidR="00111F12" w:rsidRPr="00111F12">
        <w:rPr>
          <w:rFonts w:ascii="Calibri" w:hAnsi="Calibri" w:cs="Arial Narrow"/>
          <w:b/>
        </w:rPr>
        <w:t>Processo</w:t>
      </w:r>
      <w:proofErr w:type="gramEnd"/>
      <w:r w:rsidR="00111F12" w:rsidRPr="00111F12">
        <w:rPr>
          <w:rFonts w:ascii="Calibri" w:hAnsi="Calibri" w:cs="Arial Narrow"/>
          <w:b/>
        </w:rPr>
        <w:t xml:space="preserve"> número:</w:t>
      </w:r>
      <w:r w:rsidR="00111F12">
        <w:rPr>
          <w:rFonts w:ascii="Calibri" w:hAnsi="Calibri" w:cs="Arial Narrow"/>
        </w:rPr>
        <w:t xml:space="preserve"> 321/2017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27/07/2017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27/07/2017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9739A" w:rsidRDefault="00A646A9">
      <w:r>
        <w:rPr>
          <w:rFonts w:ascii="Calibri" w:hAnsi="Calibri" w:cs="Arial Narrow"/>
          <w:b/>
        </w:rPr>
        <w:t xml:space="preserve"> 9442 - ANGELA MARIA PIMENTEL DA SILVA (661.372.259-68)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2"/>
        <w:gridCol w:w="3410"/>
        <w:gridCol w:w="905"/>
        <w:gridCol w:w="1298"/>
        <w:gridCol w:w="942"/>
        <w:gridCol w:w="1107"/>
      </w:tblGrid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 xml:space="preserve">67754 - Geléia de frutas – com tampa herméticamente fechada, peso </w:t>
            </w:r>
            <w:r>
              <w:rPr>
                <w:rFonts w:ascii="Calibri" w:hAnsi="Calibri" w:cs="Arial Narrow"/>
              </w:rPr>
              <w:t>líquido de 700g, sem conservantes, sabores: morango, uva, amora, abóbora e maçã;</w:t>
            </w:r>
            <w:r>
              <w:rPr>
                <w:rFonts w:ascii="Calibri" w:hAnsi="Calibri" w:cs="Arial Narrow"/>
              </w:rPr>
              <w:br/>
              <w:t>ANGELA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vid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5.160,00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67755 - Geléia de frutas – com tampa herméticamente fechada, peso líquido de 700g, sem conservantes, sabores: tangerina e laranja;</w:t>
            </w:r>
            <w:r>
              <w:rPr>
                <w:rFonts w:ascii="Calibri" w:hAnsi="Calibri" w:cs="Arial Narrow"/>
              </w:rPr>
              <w:br/>
              <w:t>ANGELA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vid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4.950,00</w:t>
            </w:r>
          </w:p>
        </w:tc>
      </w:tr>
      <w:tr w:rsidR="0089739A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10.110,00</w:t>
            </w:r>
          </w:p>
        </w:tc>
      </w:tr>
    </w:tbl>
    <w:p w:rsidR="0075471E" w:rsidRDefault="0075471E">
      <w:pPr>
        <w:rPr>
          <w:rFonts w:ascii="Calibri" w:hAnsi="Calibri" w:cs="Arial Narrow"/>
          <w:b/>
        </w:rPr>
      </w:pPr>
    </w:p>
    <w:p w:rsidR="0075471E" w:rsidRDefault="0075471E">
      <w:pPr>
        <w:rPr>
          <w:rFonts w:ascii="Calibri" w:hAnsi="Calibri" w:cs="Arial Narrow"/>
          <w:b/>
        </w:rPr>
      </w:pPr>
    </w:p>
    <w:p w:rsidR="0089739A" w:rsidRDefault="00A646A9">
      <w:r>
        <w:rPr>
          <w:rFonts w:ascii="Calibri" w:hAnsi="Calibri" w:cs="Arial Narrow"/>
          <w:b/>
        </w:rPr>
        <w:lastRenderedPageBreak/>
        <w:t xml:space="preserve"> 8148 - José Odacir Kalisky (820.899.069-87)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3"/>
        <w:gridCol w:w="3510"/>
        <w:gridCol w:w="905"/>
        <w:gridCol w:w="1298"/>
        <w:gridCol w:w="942"/>
        <w:gridCol w:w="996"/>
      </w:tblGrid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67734 - Chuchu, fresco, s/ danos, cx 20 Kg, entrega semanal;</w:t>
            </w:r>
            <w:r>
              <w:rPr>
                <w:rFonts w:ascii="Calibri" w:hAnsi="Calibri" w:cs="Arial Narrow"/>
              </w:rPr>
              <w:br/>
              <w:t>jose odair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3.940,00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67735 - Beterraba s/ folhas, s/ danos, cx 20 Kg, entrega semanal;</w:t>
            </w:r>
            <w:r>
              <w:rPr>
                <w:rFonts w:ascii="Calibri" w:hAnsi="Calibri" w:cs="Arial Narrow"/>
              </w:rPr>
              <w:br/>
              <w:t>jose odair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3.830,00</w:t>
            </w:r>
          </w:p>
        </w:tc>
      </w:tr>
      <w:tr w:rsidR="0089739A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7.770,00</w:t>
            </w:r>
          </w:p>
        </w:tc>
      </w:tr>
    </w:tbl>
    <w:p w:rsidR="0089739A" w:rsidRDefault="00A646A9">
      <w:r>
        <w:rPr>
          <w:rFonts w:ascii="Calibri" w:hAnsi="Calibri" w:cs="Arial Narrow"/>
          <w:b/>
        </w:rPr>
        <w:t xml:space="preserve"> 9443 - IURI ALEXANDRE STROBEL (055.504.209-02)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3"/>
        <w:gridCol w:w="3510"/>
        <w:gridCol w:w="905"/>
        <w:gridCol w:w="1298"/>
        <w:gridCol w:w="942"/>
        <w:gridCol w:w="996"/>
      </w:tblGrid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67729 - Cenoura tipo extra, s/ danos, cx 20 Kg, entrega semanal;</w:t>
            </w:r>
            <w:r>
              <w:rPr>
                <w:rFonts w:ascii="Calibri" w:hAnsi="Calibri" w:cs="Arial Narrow"/>
              </w:rPr>
              <w:br/>
              <w:t>IURI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5.445,00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67732 - Cebola em cabeça, s/ danos, saco de 20 Kg, entrega semanal;</w:t>
            </w:r>
            <w:r>
              <w:rPr>
                <w:rFonts w:ascii="Calibri" w:hAnsi="Calibri" w:cs="Arial Narrow"/>
              </w:rPr>
              <w:br/>
              <w:t>IURI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3.810,00</w:t>
            </w:r>
          </w:p>
        </w:tc>
      </w:tr>
      <w:tr w:rsidR="0089739A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9.255,00</w:t>
            </w:r>
          </w:p>
        </w:tc>
      </w:tr>
    </w:tbl>
    <w:p w:rsidR="0089739A" w:rsidRDefault="00A646A9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4938 - Ari João Strobel (850.866.069-34)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"/>
        <w:gridCol w:w="3512"/>
        <w:gridCol w:w="905"/>
        <w:gridCol w:w="1298"/>
        <w:gridCol w:w="942"/>
        <w:gridCol w:w="996"/>
      </w:tblGrid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67747 - Escarola, tam. médio;</w:t>
            </w:r>
            <w:r>
              <w:rPr>
                <w:rFonts w:ascii="Calibri" w:hAnsi="Calibri" w:cs="Arial Narrow"/>
              </w:rPr>
              <w:br/>
              <w:t>Ari João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662,50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67751 - Acelga cabeça fechada, s/danos, unid. aproximadamente 1,5Kg;</w:t>
            </w:r>
            <w:r>
              <w:rPr>
                <w:rFonts w:ascii="Calibri" w:hAnsi="Calibri" w:cs="Arial Narrow"/>
              </w:rPr>
              <w:br/>
              <w:t>Ari João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778,00</w:t>
            </w:r>
          </w:p>
        </w:tc>
      </w:tr>
      <w:tr w:rsidR="0089739A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1.440,50</w:t>
            </w:r>
          </w:p>
        </w:tc>
      </w:tr>
    </w:tbl>
    <w:p w:rsidR="008331FB" w:rsidRDefault="008331FB">
      <w:pPr>
        <w:rPr>
          <w:rFonts w:ascii="Calibri" w:hAnsi="Calibri" w:cs="Arial Narrow"/>
          <w:b/>
        </w:rPr>
      </w:pPr>
    </w:p>
    <w:p w:rsidR="008331FB" w:rsidRDefault="008331FB">
      <w:pPr>
        <w:rPr>
          <w:rFonts w:ascii="Calibri" w:hAnsi="Calibri" w:cs="Arial Narrow"/>
          <w:b/>
        </w:rPr>
      </w:pPr>
    </w:p>
    <w:p w:rsidR="0089739A" w:rsidRDefault="00A646A9">
      <w:r>
        <w:rPr>
          <w:rFonts w:ascii="Calibri" w:hAnsi="Calibri" w:cs="Arial Narrow"/>
          <w:b/>
        </w:rPr>
        <w:lastRenderedPageBreak/>
        <w:t xml:space="preserve"> 9444 - COOPERATIVA AGROINDUSTRIAL NOVA ALIANÇA LTDA (88.612.486/0001-60)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2"/>
        <w:gridCol w:w="3410"/>
        <w:gridCol w:w="905"/>
        <w:gridCol w:w="1298"/>
        <w:gridCol w:w="942"/>
        <w:gridCol w:w="1107"/>
      </w:tblGrid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67756 - Suco de uva integral, extraído de uvas tintas bordô, sem adição de açúcar, sem adição de água, sem conservantes, 100% natural, não fermentado, não alcoólico, frascos de 1,5 lts. Com registro no Mapa.</w:t>
            </w:r>
            <w:r>
              <w:rPr>
                <w:rFonts w:ascii="Calibri" w:hAnsi="Calibri" w:cs="Arial Narrow"/>
              </w:rPr>
              <w:br/>
              <w:t>NOVA AL</w:t>
            </w:r>
            <w:r>
              <w:rPr>
                <w:rFonts w:ascii="Calibri" w:hAnsi="Calibri" w:cs="Arial Narrow"/>
              </w:rPr>
              <w:t>IANÇA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13.288,00</w:t>
            </w:r>
          </w:p>
        </w:tc>
      </w:tr>
      <w:tr w:rsidR="0089739A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13.288,00</w:t>
            </w:r>
          </w:p>
        </w:tc>
      </w:tr>
    </w:tbl>
    <w:p w:rsidR="0089739A" w:rsidRDefault="00A646A9">
      <w:r>
        <w:rPr>
          <w:rFonts w:ascii="Calibri" w:hAnsi="Calibri" w:cs="Arial Narrow"/>
          <w:b/>
        </w:rPr>
        <w:t xml:space="preserve"> 1370 - Cooperativa Agropecuaria Regional de Pequenos Produtores-COOARPA (05.513.750/0001-80)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3313"/>
        <w:gridCol w:w="905"/>
        <w:gridCol w:w="1298"/>
        <w:gridCol w:w="942"/>
        <w:gridCol w:w="1219"/>
      </w:tblGrid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67728 - Batata inglesa, suja, sem danos, entrega semanal;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22.320,00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67729 - Cenoura tipo extra, s/ danos, cx 20 Kg, entrega semanal;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5.445,00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67730 - Repolho verde, s/ danos, c/ aproximadamente 2Kg/unid. , entrega semanal;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4.508,00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67731 - Tomate verdolengo, s/ danos, cx 20 Kg, entrega semanal;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10.948,00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67733 - Abobrinha verde, fresca, s/ danos, cx 20 Kg, entrega semanal;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5.824,00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67734 - Chuchu, fresco, s/ danos, cx 20 Kg, entrega semanal;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1.970,00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67735 - Beterraba s/ folhas, s/ danos, cx 20 Kg, entrega semanal;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2.298,00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67736 - Couve-flor, s/ danos, tamanho grande, entrega semanal;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1.650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5.940,00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67737 - Morango, cumbuca de 300g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cum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21.200,00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67738 - Aipim descascado, congelado, emb. 1 Kg, embalado em sacos plásticos com rótulo, conforme legislação pertinente a alimentos embalados, entrega quinzenal;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2.616,00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67739 - Abóbora amarela, unidades pequenas de aproximadamente 4à 6 Kg;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2.040,00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67740 - Batata doce qualidade branca e/ou roxa;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912,60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67741 - Alho em cabeça s/ danos;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576,60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67742 - Feijão preto, tipo 1, grupo anão, safra 2015/2016, emb. 1 kg com rótulo, conforme legislação pertinente a alimentos embalados;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1.700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10.472,00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67743 - Alface crespa, sem danos, entrega quinzenal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262,50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 xml:space="preserve">67744 - Banana verdolenga, em pencas, procedente de espécie sã, fresca, não estar golpeada ou danificada por quaisquer lesões de origem física, mecânica ou </w:t>
            </w:r>
            <w:r>
              <w:rPr>
                <w:rFonts w:ascii="Calibri" w:hAnsi="Calibri" w:cs="Arial Narrow"/>
              </w:rPr>
              <w:lastRenderedPageBreak/>
              <w:t>biológica que afetem a aparência;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24.735,00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67745 - Maçã gala, tamanh</w:t>
            </w:r>
            <w:r>
              <w:rPr>
                <w:rFonts w:ascii="Calibri" w:hAnsi="Calibri" w:cs="Arial Narrow"/>
              </w:rPr>
              <w:t>o médio, sem danos;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27.300,00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67746 - Laranja tipo Navelina, Navelate, Salustina ou Delta Seedless, tam. médio,sem sementes, s/ danos;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22.880,00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67748 - Agrião do seco, tipo gigante, maço de aproximadamente 300g;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900,00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67749 - Espinafre, sem danos, maço de aproximadamente 300g;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481,60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67750 - Cheiro verde, salsa e cebolinha em maço;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226,20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67752 - Rabanete, tipo gigante, s/ danos, s/ folhas;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586,00</w:t>
            </w:r>
          </w:p>
        </w:tc>
      </w:tr>
      <w:tr w:rsidR="0089739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67753 - Posta de peixe, tipo cação, emb.1Kg, com etiqueta de peso, procedência, data de envasamento e validade, entrega quinzenal;</w:t>
            </w:r>
            <w:r>
              <w:rPr>
                <w:rFonts w:ascii="Calibri" w:hAnsi="Calibri" w:cs="Arial Narrow"/>
              </w:rPr>
              <w:br/>
              <w:t>COOARPA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2.700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55.080,00</w:t>
            </w:r>
          </w:p>
        </w:tc>
      </w:tr>
      <w:tr w:rsidR="0089739A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39A" w:rsidRDefault="00A646A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229.521,50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27/07/2017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23A3E" w:rsidRPr="00487160" w:rsidRDefault="00223A3E" w:rsidP="00223A3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cs="Arial Narrow"/>
        </w:rPr>
      </w:pPr>
    </w:p>
    <w:p w:rsidR="00223A3E" w:rsidRDefault="00223A3E" w:rsidP="00223A3E">
      <w:pPr>
        <w:spacing w:after="0" w:line="240" w:lineRule="auto"/>
        <w:jc w:val="center"/>
        <w:rPr>
          <w:rFonts w:cs="Calibri"/>
        </w:rPr>
      </w:pPr>
      <w:bookmarkStart w:id="0" w:name="_GoBack"/>
      <w:bookmarkEnd w:id="0"/>
    </w:p>
    <w:p w:rsidR="00223A3E" w:rsidRDefault="00223A3E" w:rsidP="00223A3E">
      <w:pPr>
        <w:pStyle w:val="Cabealho"/>
        <w:jc w:val="center"/>
        <w:rPr>
          <w:rFonts w:ascii="Calibri" w:hAnsi="Calibri" w:cs="Calibri"/>
        </w:rPr>
      </w:pPr>
      <w:r w:rsidRPr="00802E58">
        <w:rPr>
          <w:rFonts w:ascii="Calibri" w:hAnsi="Calibri" w:cs="Calibri"/>
        </w:rPr>
        <w:t>___________________________</w:t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  <w:t>___________</w:t>
      </w:r>
    </w:p>
    <w:p w:rsidR="00223A3E" w:rsidRPr="00726E9A" w:rsidRDefault="00223A3E" w:rsidP="00223A3E">
      <w:pPr>
        <w:pStyle w:val="Cabealho"/>
        <w:jc w:val="center"/>
        <w:rPr>
          <w:rFonts w:ascii="Calibri" w:hAnsi="Calibri" w:cs="Calibri"/>
        </w:rPr>
      </w:pPr>
      <w:r w:rsidRPr="00BF3EBC">
        <w:rPr>
          <w:rFonts w:ascii="Calibri" w:hAnsi="Calibri" w:cs="Calibri"/>
          <w:b/>
        </w:rPr>
        <w:t>GIOVANA ANDREIA ZANINI KUNDLATSCH</w:t>
      </w:r>
    </w:p>
    <w:p w:rsidR="00223A3E" w:rsidRPr="00684F26" w:rsidRDefault="00223A3E" w:rsidP="00223A3E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 da Comissão de Chamada Pública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6A9" w:rsidRDefault="00A646A9" w:rsidP="0024645F">
      <w:pPr>
        <w:spacing w:after="0" w:line="240" w:lineRule="auto"/>
      </w:pPr>
      <w:r>
        <w:separator/>
      </w:r>
    </w:p>
  </w:endnote>
  <w:endnote w:type="continuationSeparator" w:id="0">
    <w:p w:rsidR="00A646A9" w:rsidRDefault="00A646A9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6A9" w:rsidRDefault="00A646A9" w:rsidP="0024645F">
      <w:pPr>
        <w:spacing w:after="0" w:line="240" w:lineRule="auto"/>
      </w:pPr>
      <w:r>
        <w:separator/>
      </w:r>
    </w:p>
  </w:footnote>
  <w:footnote w:type="continuationSeparator" w:id="0">
    <w:p w:rsidR="00A646A9" w:rsidRDefault="00A646A9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75310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.1pt;height:76.3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63087729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.1pt;height:76.3pt" o:ole="" fillcolor="window">
                          <v:imagedata r:id="rId1" o:title=""/>
                        </v:shape>
                        <o:OLEObject Type="Embed" ProgID="Word.Picture.8" ShapeID="_x0000_i1025" DrawAspect="Content" ObjectID="_1563087729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23A3E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53101"/>
    <w:rsid w:val="0075471E"/>
    <w:rsid w:val="007D138B"/>
    <w:rsid w:val="007F17E8"/>
    <w:rsid w:val="008331FB"/>
    <w:rsid w:val="00844D1E"/>
    <w:rsid w:val="0089739A"/>
    <w:rsid w:val="008C0D4F"/>
    <w:rsid w:val="009C1DF5"/>
    <w:rsid w:val="00A33F38"/>
    <w:rsid w:val="00A57EC6"/>
    <w:rsid w:val="00A646A9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880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5626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4</cp:revision>
  <dcterms:created xsi:type="dcterms:W3CDTF">2017-08-01T13:15:00Z</dcterms:created>
  <dcterms:modified xsi:type="dcterms:W3CDTF">2017-08-01T13:16:00Z</dcterms:modified>
</cp:coreProperties>
</file>