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</w:t>
      </w:r>
      <w:r w:rsidR="00C372E6">
        <w:rPr>
          <w:rFonts w:ascii="Calibri" w:hAnsi="Calibri" w:cs="Arial Narrow"/>
        </w:rPr>
        <w:t xml:space="preserve"> de brita graduada, pó de brita</w:t>
      </w:r>
      <w:r w:rsidR="00111F12">
        <w:rPr>
          <w:rFonts w:ascii="Calibri" w:hAnsi="Calibri" w:cs="Arial Narrow"/>
        </w:rPr>
        <w:t xml:space="preserve">, </w:t>
      </w:r>
      <w:r w:rsidR="00C372E6">
        <w:rPr>
          <w:rFonts w:ascii="Calibri" w:hAnsi="Calibri" w:cs="Arial Narrow"/>
        </w:rPr>
        <w:t>saibro britado, saibro detonado</w:t>
      </w:r>
      <w:r w:rsidR="00111F12">
        <w:rPr>
          <w:rFonts w:ascii="Calibri" w:hAnsi="Calibri" w:cs="Arial Narrow"/>
        </w:rPr>
        <w:t>, bica</w:t>
      </w:r>
      <w:r w:rsidR="00C372E6">
        <w:rPr>
          <w:rFonts w:ascii="Calibri" w:hAnsi="Calibri" w:cs="Arial Narrow"/>
        </w:rPr>
        <w:t xml:space="preserve"> corrida e pedra britada tipo 4</w:t>
      </w:r>
      <w:r w:rsidR="00111F12">
        <w:rPr>
          <w:rFonts w:ascii="Calibri" w:hAnsi="Calibri" w:cs="Arial Narrow"/>
        </w:rPr>
        <w:t>A, destinados a manutenção das vias publicas através da Secretaria Municipal de Desenvolvimento Urbano e Meio Ambiente e Secretaria Municipal de Obras e Serviços Públicos.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</w:t>
      </w:r>
      <w:r w:rsidR="00C372E6">
        <w:rPr>
          <w:rFonts w:ascii="Calibri" w:hAnsi="Calibri" w:cs="Arial Narrow"/>
          <w:b/>
        </w:rPr>
        <w:t xml:space="preserve"> Presencial – Registro de Preços</w:t>
      </w:r>
      <w:r w:rsidRPr="00A57EC6">
        <w:rPr>
          <w:rFonts w:ascii="Calibri" w:hAnsi="Calibri" w:cs="Arial Narrow"/>
          <w:b/>
        </w:rPr>
        <w:t xml:space="preserve"> número:</w:t>
      </w:r>
      <w:r w:rsidR="0024645F" w:rsidRPr="00487160">
        <w:rPr>
          <w:rFonts w:ascii="Calibri" w:hAnsi="Calibri" w:cs="Arial Narrow"/>
        </w:rPr>
        <w:t xml:space="preserve"> </w:t>
      </w:r>
      <w:r w:rsidR="003E56D6">
        <w:rPr>
          <w:rFonts w:ascii="Calibri" w:hAnsi="Calibri" w:cs="Arial Narrow"/>
        </w:rPr>
        <w:t>007/2018</w:t>
      </w:r>
      <w:r w:rsidR="00111F12">
        <w:rPr>
          <w:rFonts w:ascii="Calibri" w:hAnsi="Calibri" w:cs="Arial Narrow"/>
        </w:rPr>
        <w:t xml:space="preserve">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037/2018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23/04/2018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23/04/2018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DD1E95" w:rsidRDefault="00B20273">
      <w:r>
        <w:rPr>
          <w:rFonts w:ascii="Calibri" w:hAnsi="Calibri" w:cs="Arial Narrow"/>
          <w:b/>
        </w:rPr>
        <w:t xml:space="preserve"> 3403 - </w:t>
      </w:r>
      <w:r>
        <w:rPr>
          <w:rFonts w:ascii="Calibri" w:hAnsi="Calibri" w:cs="Arial Narrow"/>
          <w:b/>
        </w:rPr>
        <w:t>Extração de Areia Fundão Ltda - EPP (79.390.530/0001-43)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49"/>
        <w:gridCol w:w="2316"/>
        <w:gridCol w:w="905"/>
        <w:gridCol w:w="898"/>
        <w:gridCol w:w="1298"/>
        <w:gridCol w:w="942"/>
        <w:gridCol w:w="1386"/>
      </w:tblGrid>
      <w:tr w:rsidR="00DD1E9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DD1E9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</w:rPr>
              <w:t xml:space="preserve">75222 - Bica Corrida – Material britado com granulometria de 0 na 50 mm. Obs: Recomenda-se a utilização de rochas sedimentares não altera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</w:rPr>
              <w:t>Ton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</w:rPr>
              <w:t>MAAHS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37,20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1.488.000,00</w:t>
            </w:r>
          </w:p>
        </w:tc>
      </w:tr>
      <w:tr w:rsidR="00DD1E95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 w:rsidP="003E56D6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3E56D6">
            <w:pPr>
              <w:spacing w:after="0"/>
            </w:pPr>
            <w:r>
              <w:rPr>
                <w:rFonts w:ascii="Calibri" w:hAnsi="Calibri" w:cs="Arial Narrow"/>
              </w:rPr>
              <w:t>1.488.000,00</w:t>
            </w:r>
          </w:p>
        </w:tc>
      </w:tr>
    </w:tbl>
    <w:p w:rsidR="00DD1E95" w:rsidRDefault="00B20273">
      <w:r>
        <w:rPr>
          <w:rFonts w:ascii="Calibri" w:hAnsi="Calibri" w:cs="Arial Narrow"/>
          <w:b/>
        </w:rPr>
        <w:t xml:space="preserve"> 4348 - Cetarb Comércio de Minérios Ltda-ME </w:t>
      </w:r>
      <w:r>
        <w:rPr>
          <w:rFonts w:ascii="Calibri" w:hAnsi="Calibri" w:cs="Arial Narrow"/>
          <w:b/>
        </w:rPr>
        <w:t>(81.908.469/0002-06)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56"/>
        <w:gridCol w:w="2354"/>
        <w:gridCol w:w="905"/>
        <w:gridCol w:w="853"/>
        <w:gridCol w:w="1298"/>
        <w:gridCol w:w="942"/>
        <w:gridCol w:w="1386"/>
      </w:tblGrid>
      <w:tr w:rsidR="00DD1E9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DD1E9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</w:rPr>
              <w:t xml:space="preserve">75220 - Saibro britado (Cascalho) – Material com granulometria de 0 a 10 cm. Obs: Recomenda-se a </w:t>
            </w:r>
            <w:r>
              <w:rPr>
                <w:rFonts w:ascii="Calibri" w:hAnsi="Calibri" w:cs="Arial Narrow"/>
              </w:rPr>
              <w:lastRenderedPageBreak/>
              <w:t xml:space="preserve">utilização de rochas sedimentares não alteradas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Ton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</w:rPr>
              <w:t>Cetarb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36,30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726.000,00</w:t>
            </w:r>
          </w:p>
        </w:tc>
      </w:tr>
      <w:tr w:rsidR="00DD1E9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</w:rPr>
              <w:t>75221 - Saibro Detonado (Cascalho) – Material resultante diretamente d</w:t>
            </w:r>
            <w:r>
              <w:rPr>
                <w:rFonts w:ascii="Calibri" w:hAnsi="Calibri" w:cs="Arial Narrow"/>
              </w:rPr>
              <w:t xml:space="preserve">a detonação de pedreiras. Obs: Recomenda-se a utilização de rochas sedimentares não alteradas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</w:rPr>
              <w:t>Ton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</w:rPr>
              <w:t>Cetarb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31,80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636.000,00</w:t>
            </w:r>
          </w:p>
        </w:tc>
      </w:tr>
      <w:tr w:rsidR="00DD1E9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</w:rPr>
              <w:t>75223 - Pedra britada tipo 4 A(bica corrida) granulometia de 0 a 04 polegadas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</w:rPr>
              <w:t>Ton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</w:rPr>
              <w:t>Cetarb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34,50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2.760.000,00</w:t>
            </w:r>
          </w:p>
        </w:tc>
      </w:tr>
      <w:tr w:rsidR="00DD1E95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 w:rsidP="003E56D6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3E56D6">
            <w:pPr>
              <w:spacing w:after="0"/>
            </w:pPr>
            <w:r>
              <w:rPr>
                <w:rFonts w:ascii="Calibri" w:hAnsi="Calibri" w:cs="Arial Narrow"/>
              </w:rPr>
              <w:t>4.122.000,00</w:t>
            </w:r>
          </w:p>
        </w:tc>
      </w:tr>
    </w:tbl>
    <w:p w:rsidR="00DD1E95" w:rsidRDefault="00B20273">
      <w:r>
        <w:rPr>
          <w:rFonts w:ascii="Calibri" w:hAnsi="Calibri" w:cs="Arial Narrow"/>
          <w:b/>
        </w:rPr>
        <w:t xml:space="preserve"> 8440 - PEDREIRA MANDIRITUBA LTDA (11.515.451/0001-88)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46"/>
        <w:gridCol w:w="1782"/>
        <w:gridCol w:w="905"/>
        <w:gridCol w:w="1535"/>
        <w:gridCol w:w="1298"/>
        <w:gridCol w:w="942"/>
        <w:gridCol w:w="1386"/>
      </w:tblGrid>
      <w:tr w:rsidR="00DD1E9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DD1E9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</w:rPr>
              <w:t xml:space="preserve">75218 - Brita Graduada – Material rochoso de alta resistência britado e peneirado conforme malha e proporções abaixo. - Pó de pedra (0 a 5 mm) – 40% - Pedrisco (5 a 9 mm) – 20% - Brita nº 1 (9 a 20 mm) – 20% </w:t>
            </w:r>
            <w:r>
              <w:rPr>
                <w:rFonts w:ascii="Calibri" w:hAnsi="Calibri" w:cs="Arial Narrow"/>
              </w:rPr>
              <w:br/>
              <w:t xml:space="preserve">Brita Graduada – Material rochoso de alta </w:t>
            </w:r>
            <w:r>
              <w:rPr>
                <w:rFonts w:ascii="Calibri" w:hAnsi="Calibri" w:cs="Arial Narrow"/>
              </w:rPr>
              <w:lastRenderedPageBreak/>
              <w:t>resis</w:t>
            </w:r>
            <w:r>
              <w:rPr>
                <w:rFonts w:ascii="Calibri" w:hAnsi="Calibri" w:cs="Arial Narrow"/>
              </w:rPr>
              <w:t>tência britado e peneirado conforme malha e proporções abaixo. - Pó de pedra (0 a 5 mm) – 40% - Pedrisco (5 a 9 mm) – 20% - Brita nº 1 (9 a 20 mm) – 20% - Brita nº 2 (20 a 40 mm) – 20% Obs: Recomenda-se a utilização de rochas tipo: granito, gnaisse, basalt</w:t>
            </w:r>
            <w:r>
              <w:rPr>
                <w:rFonts w:ascii="Calibri" w:hAnsi="Calibri" w:cs="Arial Narrow"/>
              </w:rPr>
              <w:t xml:space="preserve">o ou diabásio.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Ton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</w:rPr>
              <w:t>PEDREIRA MANDIRITUBA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38,50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1.540.000,00</w:t>
            </w:r>
          </w:p>
        </w:tc>
      </w:tr>
      <w:tr w:rsidR="00DD1E9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</w:rPr>
              <w:t xml:space="preserve">75219 - Pó de Brita – Material com diâmetro máximo de 4,8 mm. Obs: Recomenda-se a utilização de rochas tipo: granito, gnaisse, basalto ou diabásio.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</w:rPr>
              <w:t>Ton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</w:pPr>
            <w:r>
              <w:rPr>
                <w:rFonts w:ascii="Calibri" w:hAnsi="Calibri" w:cs="Arial Narrow"/>
              </w:rPr>
              <w:t>PEDREIRA MANDIRITUBA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37,90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758.000,00</w:t>
            </w:r>
          </w:p>
        </w:tc>
      </w:tr>
      <w:tr w:rsidR="00DD1E95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B20273" w:rsidP="003E56D6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5" w:rsidRDefault="003E56D6">
            <w:pPr>
              <w:spacing w:after="0"/>
            </w:pPr>
            <w:r>
              <w:rPr>
                <w:rFonts w:ascii="Calibri" w:hAnsi="Calibri" w:cs="Arial Narrow"/>
              </w:rPr>
              <w:t>2.298.000,00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23/04/2018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  <w:bookmarkStart w:id="0" w:name="_GoBack"/>
      <w:bookmarkEnd w:id="0"/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0273" w:rsidRDefault="00B20273" w:rsidP="0024645F">
      <w:pPr>
        <w:spacing w:after="0" w:line="240" w:lineRule="auto"/>
      </w:pPr>
      <w:r>
        <w:separator/>
      </w:r>
    </w:p>
  </w:endnote>
  <w:endnote w:type="continuationSeparator" w:id="0">
    <w:p w:rsidR="00B20273" w:rsidRDefault="00B20273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0273" w:rsidRDefault="00B20273" w:rsidP="0024645F">
      <w:pPr>
        <w:spacing w:after="0" w:line="240" w:lineRule="auto"/>
      </w:pPr>
      <w:r>
        <w:separator/>
      </w:r>
    </w:p>
  </w:footnote>
  <w:footnote w:type="continuationSeparator" w:id="0">
    <w:p w:rsidR="00B20273" w:rsidRDefault="00B20273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1B1" w:rsidRPr="007010DF" w:rsidRDefault="0094681C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-589915</wp:posOffset>
              </wp:positionH>
              <wp:positionV relativeFrom="paragraph">
                <wp:posOffset>-218440</wp:posOffset>
              </wp:positionV>
              <wp:extent cx="1212215" cy="1026160"/>
              <wp:effectExtent l="635" t="635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215" cy="1026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bookmarkStart w:id="1" w:name="_MON_1499864854"/>
                        <w:bookmarkEnd w:id="1"/>
                        <w:p w:rsidR="00F301B1" w:rsidRDefault="00F301B1" w:rsidP="00F301B1">
                          <w:pPr>
                            <w:ind w:left="-851" w:firstLine="851"/>
                          </w:pPr>
                          <w:r w:rsidRPr="00402D15">
                            <w:object w:dxaOrig="1771" w:dyaOrig="1800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5" type="#_x0000_t75" style="width:81pt;height:76.5pt" o:ole="" fillcolor="window">
                                <v:imagedata r:id="rId1" o:title=""/>
                              </v:shape>
                              <o:OLEObject Type="Embed" ProgID="Word.Picture.8" ShapeID="_x0000_i1025" DrawAspect="Content" ObjectID="_1587818250" r:id="rId2"/>
                            </w:objec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46.45pt;margin-top:-17.2pt;width:95.45pt;height:80.8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" stroked="f">
              <v:textbox>
                <w:txbxContent>
                  <w:bookmarkStart w:id="2" w:name="_MON_1499864854"/>
                  <w:bookmarkEnd w:id="2"/>
                  <w:p w:rsidR="00F301B1" w:rsidRDefault="00F301B1" w:rsidP="00F301B1">
                    <w:pPr>
                      <w:ind w:left="-851" w:firstLine="851"/>
                    </w:pPr>
                    <w:r w:rsidRPr="00402D15">
                      <w:object w:dxaOrig="1771" w:dyaOrig="1800">
                        <v:shape id="_x0000_i1025" type="#_x0000_t75" style="width:81pt;height:76.5pt" o:ole="" fillcolor="window">
                          <v:imagedata r:id="rId1" o:title=""/>
                        </v:shape>
                        <o:OLEObject Type="Embed" ProgID="Word.Picture.8" ShapeID="_x0000_i1025" DrawAspect="Content" ObjectID="_1587818250" r:id="rId3"/>
                      </w:object>
                    </w:r>
                  </w:p>
                </w:txbxContent>
              </v:textbox>
            </v:shape>
          </w:pict>
        </mc:Fallback>
      </mc:AlternateConten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3E56D6"/>
    <w:rsid w:val="00402D15"/>
    <w:rsid w:val="00451557"/>
    <w:rsid w:val="004E5201"/>
    <w:rsid w:val="00651303"/>
    <w:rsid w:val="0073498F"/>
    <w:rsid w:val="007B06A1"/>
    <w:rsid w:val="007D138B"/>
    <w:rsid w:val="007F17E8"/>
    <w:rsid w:val="00844D1E"/>
    <w:rsid w:val="008C0D4F"/>
    <w:rsid w:val="0094681C"/>
    <w:rsid w:val="009C1DF5"/>
    <w:rsid w:val="00A33F38"/>
    <w:rsid w:val="00A57EC6"/>
    <w:rsid w:val="00A97DDE"/>
    <w:rsid w:val="00AA69C6"/>
    <w:rsid w:val="00B20273"/>
    <w:rsid w:val="00C372E6"/>
    <w:rsid w:val="00C4633A"/>
    <w:rsid w:val="00C73AC6"/>
    <w:rsid w:val="00CE0695"/>
    <w:rsid w:val="00D815AD"/>
    <w:rsid w:val="00DD1E95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ED5B783-364D-4D48-9443-B286D1844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436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 kalil</cp:lastModifiedBy>
  <cp:revision>3</cp:revision>
  <cp:lastPrinted>2018-05-14T18:48:00Z</cp:lastPrinted>
  <dcterms:created xsi:type="dcterms:W3CDTF">2018-05-14T18:48:00Z</dcterms:created>
  <dcterms:modified xsi:type="dcterms:W3CDTF">2018-05-14T18:51:00Z</dcterms:modified>
</cp:coreProperties>
</file>