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Pr="0024645F">
        <w:rPr>
          <w:rFonts w:ascii="Calibri" w:hAnsi="Calibri" w:cs="Arial Narrow"/>
          <w:b/>
        </w:rPr>
        <w:t>Aquisição de Pneus, câmaras de ar e colarinhos, destinados as viaturas do Corpo de Bombeiros Militar de Mafra.</w:t>
      </w:r>
      <w:r w:rsidR="007F17E8">
        <w:rPr>
          <w:rFonts w:ascii="Calibri" w:hAnsi="Calibri" w:cs="Arial Narrow"/>
        </w:rPr>
        <w:t xml:space="preserve"> 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 xml:space="preserve">Pregão </w:t>
      </w:r>
      <w:r w:rsidR="00524D0B">
        <w:rPr>
          <w:rFonts w:ascii="Calibri" w:hAnsi="Calibri" w:cs="Arial Narrow"/>
          <w:b/>
        </w:rPr>
        <w:t xml:space="preserve">Presencial – Registro de Preços </w:t>
      </w:r>
      <w:r w:rsidRPr="00A57EC6">
        <w:rPr>
          <w:rFonts w:ascii="Calibri" w:hAnsi="Calibri" w:cs="Arial Narrow"/>
          <w:b/>
        </w:rPr>
        <w:t>número:</w:t>
      </w:r>
      <w:r w:rsidR="0024645F" w:rsidRPr="00487160">
        <w:rPr>
          <w:rFonts w:ascii="Calibri" w:hAnsi="Calibri" w:cs="Arial Narrow"/>
        </w:rPr>
        <w:t xml:space="preserve"> </w:t>
      </w:r>
      <w:r w:rsidRPr="00A57EC6">
        <w:rPr>
          <w:rFonts w:ascii="Calibri" w:hAnsi="Calibri" w:cs="Arial Narrow"/>
          <w:b/>
        </w:rPr>
        <w:t>123/2018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</w:t>
      </w:r>
      <w:r w:rsidRPr="00A57EC6">
        <w:rPr>
          <w:rFonts w:ascii="Calibri" w:hAnsi="Calibri" w:cs="Arial Narrow"/>
          <w:b/>
        </w:rPr>
        <w:t>529/2018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11/12/2018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11/12/2018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0856F1" w:rsidRDefault="00BA507E">
      <w:r>
        <w:rPr>
          <w:rFonts w:ascii="Calibri" w:hAnsi="Calibri" w:cs="Arial Narrow"/>
          <w:b/>
        </w:rPr>
        <w:t xml:space="preserve"> 8508 - Modelo Pneu LTDA (94.510.682/0001-26)</w:t>
      </w:r>
    </w:p>
    <w:tbl>
      <w:tblPr>
        <w:tblW w:w="9464" w:type="dxa"/>
        <w:tblLayout w:type="fixed"/>
        <w:tblLook w:val="04A0"/>
      </w:tblPr>
      <w:tblGrid>
        <w:gridCol w:w="779"/>
        <w:gridCol w:w="2590"/>
        <w:gridCol w:w="992"/>
        <w:gridCol w:w="992"/>
        <w:gridCol w:w="1418"/>
        <w:gridCol w:w="1417"/>
        <w:gridCol w:w="1276"/>
      </w:tblGrid>
      <w:tr w:rsidR="000856F1" w:rsidTr="00361234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0856F1" w:rsidTr="00361234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</w:rPr>
              <w:t xml:space="preserve">78431 - Pneu 185/65 R14 Indicação de uso Pneu indicado para veículos do tipo passeio.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</w:rPr>
              <w:t>FUZION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224,00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896,00</w:t>
            </w:r>
          </w:p>
        </w:tc>
      </w:tr>
      <w:tr w:rsidR="000856F1" w:rsidTr="00361234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 w:rsidP="00361234">
            <w:pPr>
              <w:spacing w:after="0"/>
            </w:pPr>
            <w:r>
              <w:rPr>
                <w:rFonts w:ascii="Calibri" w:hAnsi="Calibri" w:cs="Arial Narrow"/>
              </w:rPr>
              <w:t>67359 - Pneu 185/65 R15 Indicação de uso Pneu indicado para veículos do tipo passeio.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</w:rPr>
              <w:t>FUZION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262,00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1.048,00</w:t>
            </w:r>
          </w:p>
        </w:tc>
      </w:tr>
      <w:tr w:rsidR="000856F1" w:rsidTr="00361234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</w:rPr>
              <w:t xml:space="preserve">78433 - Pneu 245/70 R16 (Borrachudo)  Indicação de uso Pneu indicado para veículos do tipo Van.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</w:rPr>
              <w:t>Firestone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463,00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1.852,00</w:t>
            </w:r>
          </w:p>
        </w:tc>
      </w:tr>
      <w:tr w:rsidR="000856F1" w:rsidTr="00361234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 w:rsidP="00B60DB1">
            <w:pPr>
              <w:spacing w:after="0"/>
            </w:pPr>
            <w:r>
              <w:rPr>
                <w:rFonts w:ascii="Calibri" w:hAnsi="Calibri" w:cs="Arial Narrow"/>
              </w:rPr>
              <w:t>67364 - Pneu 225/75 R15 Indicação de uso Pneu indicado para veículos do tipo Van.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</w:rPr>
              <w:t>Firestone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330,00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1.320,00</w:t>
            </w:r>
          </w:p>
        </w:tc>
      </w:tr>
      <w:tr w:rsidR="000856F1" w:rsidTr="00361234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proofErr w:type="gramStart"/>
            <w:r>
              <w:rPr>
                <w:rFonts w:ascii="Calibri" w:hAnsi="Calibri" w:cs="Arial Narrow"/>
              </w:rPr>
              <w:t>67368 - Pneu 10.00</w:t>
            </w:r>
            <w:proofErr w:type="gramEnd"/>
            <w:r>
              <w:rPr>
                <w:rFonts w:ascii="Calibri" w:hAnsi="Calibri" w:cs="Arial Narrow"/>
              </w:rPr>
              <w:t>/ R20 - Tração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</w:rPr>
              <w:t>Firestone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10.400,00</w:t>
            </w:r>
          </w:p>
        </w:tc>
      </w:tr>
      <w:tr w:rsidR="000856F1" w:rsidTr="00361234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</w:rPr>
              <w:t>14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</w:rPr>
              <w:t>78437 - Pneu 295/80 R22,5 – Misto Dianteiro – Radial</w:t>
            </w:r>
            <w:r>
              <w:rPr>
                <w:rFonts w:ascii="Calibri" w:hAnsi="Calibri" w:cs="Arial Narrow"/>
              </w:rPr>
              <w:br/>
              <w:t xml:space="preserve">Roda indicada: 22,5 x 80 R22,5 – Misto Dianteiro </w:t>
            </w:r>
            <w:r>
              <w:rPr>
                <w:rFonts w:ascii="Calibri" w:hAnsi="Calibri" w:cs="Arial Narrow"/>
              </w:rPr>
              <w:lastRenderedPageBreak/>
              <w:t xml:space="preserve">Posição O pneu deve ser desenvolvido para a posição de Dianteiro do veículo e para aplicação nos mais variados tipos </w:t>
            </w:r>
            <w:r>
              <w:rPr>
                <w:rFonts w:ascii="Calibri" w:hAnsi="Calibri" w:cs="Arial Narrow"/>
              </w:rPr>
              <w:t>de veículos, no uso misto no transporte rodoviário de carga e passageiro.  Indicação de uso - MISTO Pneu indicado para veículos que trafegam em trajetos MISTOS, que podem combinar estradas de asfalto, terra, lama e pedra. Borracha Composto de borracha de a</w:t>
            </w:r>
            <w:r>
              <w:rPr>
                <w:rFonts w:ascii="Calibri" w:hAnsi="Calibri" w:cs="Arial Narrow"/>
              </w:rPr>
              <w:t xml:space="preserve">lta resistência às agressões. Sulcos Formato dos sulcos largos e sinuosos, proporcionando uma melhor drenagem da água, uma excelente aderência em pisos secos e molhados.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</w:rPr>
              <w:t>Firestone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1.559,00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3.118,00</w:t>
            </w:r>
          </w:p>
        </w:tc>
      </w:tr>
      <w:tr w:rsidR="000856F1" w:rsidTr="00361234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15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</w:rPr>
              <w:t xml:space="preserve">78438 - Pneu 295/80 R22,5 – Misto Tração </w:t>
            </w:r>
            <w:r>
              <w:rPr>
                <w:rFonts w:ascii="Calibri" w:hAnsi="Calibri" w:cs="Arial Narrow"/>
              </w:rPr>
              <w:br/>
            </w:r>
            <w:r>
              <w:rPr>
                <w:rFonts w:ascii="Calibri" w:hAnsi="Calibri" w:cs="Arial Narrow"/>
              </w:rPr>
              <w:t>Pneu 295/80 R22,5 – Misto Tração  Roda indicada: 22,5 x 80 R22,5 – Misto Tração  Posição O pneu deve ser desenvolvido para a posição de TRAÇÃO do veículo e para aplicação nos mais variados tipos de veículos, no uso misto no transporte rodoviário de carga e</w:t>
            </w:r>
            <w:r>
              <w:rPr>
                <w:rFonts w:ascii="Calibri" w:hAnsi="Calibri" w:cs="Arial Narrow"/>
              </w:rPr>
              <w:t xml:space="preserve"> passageiro.  Indicação de uso - MISTO Pneu indicado para veículos que trafegam em </w:t>
            </w:r>
            <w:r>
              <w:rPr>
                <w:rFonts w:ascii="Calibri" w:hAnsi="Calibri" w:cs="Arial Narrow"/>
              </w:rPr>
              <w:lastRenderedPageBreak/>
              <w:t xml:space="preserve">trajetos MISTOS, que podem combinar estradas de asfalto, terra, lama e pedra. Borracha Composto de borracha de alta resistência às agressões. Sulcos Formato dos sulcos mais </w:t>
            </w:r>
            <w:r>
              <w:rPr>
                <w:rFonts w:ascii="Calibri" w:hAnsi="Calibri" w:cs="Arial Narrow"/>
              </w:rPr>
              <w:t>largos, proporcionando uma melhor drenagem da água e lama, uma excelente aderência em pisos secos e molhados.  Desenho da banda de rodagem mais robusto, com recortes transversais e profundos, proporcionando uma maior tratividade do pneu em solos inconsiste</w:t>
            </w:r>
            <w:r>
              <w:rPr>
                <w:rFonts w:ascii="Calibri" w:hAnsi="Calibri" w:cs="Arial Narrow"/>
              </w:rPr>
              <w:t xml:space="preserve">ntes (com pedra e lama).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</w:rPr>
              <w:t>Firestone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1.695,00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27.120,00</w:t>
            </w:r>
          </w:p>
        </w:tc>
      </w:tr>
      <w:tr w:rsidR="00B625EA" w:rsidTr="00361234">
        <w:tc>
          <w:tcPr>
            <w:tcW w:w="6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EA" w:rsidRDefault="00B625EA">
            <w:pPr>
              <w:spacing w:after="0"/>
              <w:jc w:val="right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EA" w:rsidRDefault="00B625EA" w:rsidP="00C1283B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EA" w:rsidRDefault="00B625EA" w:rsidP="00C1283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45.754,00</w:t>
            </w:r>
          </w:p>
        </w:tc>
      </w:tr>
    </w:tbl>
    <w:p w:rsidR="000856F1" w:rsidRDefault="00BA507E">
      <w:r>
        <w:rPr>
          <w:rFonts w:ascii="Calibri" w:hAnsi="Calibri" w:cs="Arial Narrow"/>
          <w:b/>
        </w:rPr>
        <w:t xml:space="preserve"> 9968 - I.BORDIGNON PNEUS EIRELI - ME (19.891.740/0001-93)</w:t>
      </w:r>
    </w:p>
    <w:tbl>
      <w:tblPr>
        <w:tblW w:w="9464" w:type="dxa"/>
        <w:tblLayout w:type="fixed"/>
        <w:tblLook w:val="04A0"/>
      </w:tblPr>
      <w:tblGrid>
        <w:gridCol w:w="817"/>
        <w:gridCol w:w="2552"/>
        <w:gridCol w:w="992"/>
        <w:gridCol w:w="992"/>
        <w:gridCol w:w="1418"/>
        <w:gridCol w:w="1417"/>
        <w:gridCol w:w="1276"/>
      </w:tblGrid>
      <w:tr w:rsidR="000856F1" w:rsidTr="00A6634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0856F1" w:rsidTr="00A6634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</w:rPr>
              <w:t xml:space="preserve">78432 - Pneu 205/75 R16  Indicação de uso Pneu indicado para veículos do tipo Van.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</w:rPr>
              <w:t>Goodyear-Marathon2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486,00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1.944,00</w:t>
            </w:r>
          </w:p>
        </w:tc>
      </w:tr>
      <w:tr w:rsidR="000856F1" w:rsidTr="00A6634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</w:rPr>
              <w:t>67361 - Pneu 225/75 R16 Indicação de uso Pneu indicado para veículos do tipo Van.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</w:rPr>
              <w:t>Goodyear-Marathon2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628,00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5.024,00</w:t>
            </w:r>
          </w:p>
        </w:tc>
      </w:tr>
      <w:tr w:rsidR="000856F1" w:rsidTr="00A6634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</w:rPr>
              <w:t xml:space="preserve">78434 - Pneu 245/70 R16 (Normal)  Indicação de uso Pneu indicado para veículos do tipo Camionete.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</w:rPr>
              <w:t>Hifly-HT601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466,00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2.796,00</w:t>
            </w:r>
          </w:p>
        </w:tc>
      </w:tr>
      <w:tr w:rsidR="000856F1" w:rsidTr="00A6634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</w:rPr>
              <w:t xml:space="preserve">78435 - Pneu 205/75 R16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</w:rPr>
              <w:t>Goodyear-Marath</w:t>
            </w:r>
            <w:r>
              <w:rPr>
                <w:rFonts w:ascii="Calibri" w:hAnsi="Calibri" w:cs="Arial Narrow"/>
              </w:rPr>
              <w:lastRenderedPageBreak/>
              <w:t>on2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lastRenderedPageBreak/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484,00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1.936,00</w:t>
            </w:r>
          </w:p>
        </w:tc>
      </w:tr>
      <w:tr w:rsidR="000856F1" w:rsidTr="00A6634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</w:rPr>
              <w:t>67366 - Pneu 255/70 R16 Indicação de uso Pneu indicado para veículos do tipo Camionete.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</w:rPr>
              <w:t>GoodyearEfficientSUV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507,00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3.042,00</w:t>
            </w:r>
          </w:p>
        </w:tc>
      </w:tr>
      <w:tr w:rsidR="000856F1" w:rsidTr="00A6634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proofErr w:type="gramStart"/>
            <w:r>
              <w:rPr>
                <w:rFonts w:ascii="Calibri" w:hAnsi="Calibri" w:cs="Arial Narrow"/>
              </w:rPr>
              <w:t>67367 - Pneu 10.00</w:t>
            </w:r>
            <w:proofErr w:type="gramEnd"/>
            <w:r>
              <w:rPr>
                <w:rFonts w:ascii="Calibri" w:hAnsi="Calibri" w:cs="Arial Narrow"/>
              </w:rPr>
              <w:t>/ R20 - Dianteiro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</w:rPr>
              <w:t>Steelmark-AGS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1.294,00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2.588,00</w:t>
            </w:r>
          </w:p>
        </w:tc>
      </w:tr>
      <w:tr w:rsidR="000856F1" w:rsidTr="00A6634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</w:rPr>
              <w:t>78436 - Câmeras de ar para Pneu 10.00/ R20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</w:rPr>
              <w:t>Maggion-SC Premium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130,00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1.300,00</w:t>
            </w:r>
          </w:p>
        </w:tc>
      </w:tr>
      <w:tr w:rsidR="000856F1" w:rsidTr="00A6634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proofErr w:type="gramStart"/>
            <w:r>
              <w:rPr>
                <w:rFonts w:ascii="Calibri" w:hAnsi="Calibri" w:cs="Arial Narrow"/>
              </w:rPr>
              <w:t>67370 - Colarinho</w:t>
            </w:r>
            <w:proofErr w:type="gramEnd"/>
            <w:r>
              <w:rPr>
                <w:rFonts w:ascii="Calibri" w:hAnsi="Calibri" w:cs="Arial Narrow"/>
              </w:rPr>
              <w:t xml:space="preserve"> para Pneu 10.00/ R20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</w:pPr>
            <w:r>
              <w:rPr>
                <w:rFonts w:ascii="Calibri" w:hAnsi="Calibri" w:cs="Arial Narrow"/>
              </w:rPr>
              <w:t>Gaflex-Radial2000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34,50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F1" w:rsidRDefault="00BA507E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345,00</w:t>
            </w:r>
          </w:p>
        </w:tc>
      </w:tr>
      <w:tr w:rsidR="007C3789" w:rsidTr="00A6634C">
        <w:tc>
          <w:tcPr>
            <w:tcW w:w="6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789" w:rsidRDefault="007C3789">
            <w:pPr>
              <w:spacing w:after="0"/>
              <w:jc w:val="right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789" w:rsidRDefault="007C3789" w:rsidP="00C1283B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789" w:rsidRDefault="007C3789" w:rsidP="00C1283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18.975,00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>Mafra, 11/12/2018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7C3789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Luiz Roberto da Costa Ceccon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695" w:rsidRDefault="00CE0695" w:rsidP="0024645F">
      <w:pPr>
        <w:spacing w:after="0" w:line="240" w:lineRule="auto"/>
      </w:pPr>
      <w:r>
        <w:separator/>
      </w:r>
    </w:p>
  </w:endnote>
  <w:end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695" w:rsidRDefault="00CE0695" w:rsidP="0024645F">
      <w:pPr>
        <w:spacing w:after="0" w:line="240" w:lineRule="auto"/>
      </w:pPr>
      <w:r>
        <w:separator/>
      </w:r>
    </w:p>
  </w:footnote>
  <w:foot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0856F1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0856F1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606287185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Av. Prefeito Frederico Heyse, 1386 – Ed. Francisco Grossl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83BFA"/>
    <w:rsid w:val="000856F1"/>
    <w:rsid w:val="000C434B"/>
    <w:rsid w:val="00111F12"/>
    <w:rsid w:val="0024645F"/>
    <w:rsid w:val="002647C3"/>
    <w:rsid w:val="002E5F23"/>
    <w:rsid w:val="002E6205"/>
    <w:rsid w:val="0035322B"/>
    <w:rsid w:val="00361234"/>
    <w:rsid w:val="00402D15"/>
    <w:rsid w:val="00451557"/>
    <w:rsid w:val="004E5201"/>
    <w:rsid w:val="00524D0B"/>
    <w:rsid w:val="00651303"/>
    <w:rsid w:val="0073498F"/>
    <w:rsid w:val="007401A0"/>
    <w:rsid w:val="007C3789"/>
    <w:rsid w:val="007D138B"/>
    <w:rsid w:val="007F17E8"/>
    <w:rsid w:val="00844D1E"/>
    <w:rsid w:val="008C0D4F"/>
    <w:rsid w:val="009C1DF5"/>
    <w:rsid w:val="00A33F38"/>
    <w:rsid w:val="00A57EC6"/>
    <w:rsid w:val="00A6634C"/>
    <w:rsid w:val="00A97DDE"/>
    <w:rsid w:val="00AA69C6"/>
    <w:rsid w:val="00B60DB1"/>
    <w:rsid w:val="00B625EA"/>
    <w:rsid w:val="00C4633A"/>
    <w:rsid w:val="00C73AC6"/>
    <w:rsid w:val="00CE0695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613</Words>
  <Characters>3311</Characters>
  <Application>Microsoft Office Word</Application>
  <DocSecurity>0</DocSecurity>
  <Lines>27</Lines>
  <Paragraphs>7</Paragraphs>
  <ScaleCrop>false</ScaleCrop>
  <Company>....</Company>
  <LinksUpToDate>false</LinksUpToDate>
  <CharactersWithSpaces>3917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fernanda</cp:lastModifiedBy>
  <cp:revision>2</cp:revision>
  <cp:lastPrinted>2018-12-14T13:05:00Z</cp:lastPrinted>
  <dcterms:created xsi:type="dcterms:W3CDTF">2018-12-14T13:07:00Z</dcterms:created>
  <dcterms:modified xsi:type="dcterms:W3CDTF">2018-12-14T13:07:00Z</dcterms:modified>
</cp:coreProperties>
</file>