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default" w:ascii="Calibri" w:hAnsi="Calibri" w:cs="Calibri"/>
          <w:color w:val="auto"/>
          <w:sz w:val="24"/>
          <w:szCs w:val="24"/>
        </w:rPr>
      </w:pPr>
    </w:p>
    <w:p>
      <w:pPr>
        <w:spacing w:after="0" w:line="240" w:lineRule="auto"/>
        <w:jc w:val="both"/>
        <w:rPr>
          <w:rFonts w:hint="default" w:ascii="Calibri" w:hAnsi="Calibri" w:cs="Calibri"/>
          <w:b/>
          <w:bCs/>
          <w:color w:val="auto"/>
          <w:sz w:val="24"/>
          <w:szCs w:val="24"/>
          <w:lang w:val="pt-BR"/>
        </w:rPr>
      </w:pPr>
      <w:r>
        <w:rPr>
          <w:rFonts w:hint="default" w:ascii="Calibri" w:hAnsi="Calibri" w:cs="Calibri"/>
          <w:b/>
          <w:bCs/>
          <w:color w:val="auto"/>
          <w:sz w:val="24"/>
          <w:szCs w:val="24"/>
          <w:lang w:val="pt-BR"/>
        </w:rPr>
        <w:t>Projeto Merece Aplausos</w:t>
      </w:r>
    </w:p>
    <w:p>
      <w:pPr>
        <w:spacing w:after="0" w:line="240" w:lineRule="auto"/>
        <w:jc w:val="both"/>
        <w:rPr>
          <w:rFonts w:hint="default" w:ascii="Calibri" w:hAnsi="Calibri" w:cs="Calibri"/>
          <w:b/>
          <w:bCs/>
          <w:color w:val="auto"/>
          <w:sz w:val="24"/>
          <w:szCs w:val="24"/>
          <w:lang w:val="pt-BR"/>
        </w:rPr>
      </w:pPr>
    </w:p>
    <w:p>
      <w:pPr>
        <w:spacing w:after="0" w:line="240" w:lineRule="auto"/>
        <w:ind w:right="57"/>
        <w:jc w:val="center"/>
        <w:rPr>
          <w:rFonts w:hint="default" w:ascii="Calibri" w:hAnsi="Calibri" w:cs="Calibri"/>
          <w:b/>
          <w:bCs/>
          <w:color w:val="auto"/>
          <w:sz w:val="24"/>
          <w:szCs w:val="24"/>
          <w:lang w:val="pt-BR"/>
        </w:rPr>
      </w:pPr>
      <w:r>
        <w:rPr>
          <w:rFonts w:hint="default" w:ascii="Calibri" w:hAnsi="Calibri" w:cs="Calibri"/>
          <w:b/>
          <w:bCs/>
          <w:color w:val="auto"/>
          <w:sz w:val="24"/>
          <w:szCs w:val="24"/>
          <w:lang w:val="pt-BR"/>
        </w:rPr>
        <w:t>*</w:t>
      </w:r>
      <w:bookmarkStart w:id="0" w:name="_GoBack"/>
      <w:bookmarkEnd w:id="0"/>
      <w:r>
        <w:rPr>
          <w:rFonts w:hint="default" w:ascii="Calibri" w:hAnsi="Calibri" w:cs="Calibri"/>
          <w:b/>
          <w:bCs/>
          <w:color w:val="auto"/>
          <w:sz w:val="24"/>
          <w:szCs w:val="24"/>
          <w:lang w:val="pt-BR"/>
        </w:rPr>
        <w:t>Feira na Escola trabalha vários temas e orienta para alimentação saudável*</w:t>
      </w:r>
    </w:p>
    <w:p>
      <w:pPr>
        <w:spacing w:after="0" w:line="240" w:lineRule="auto"/>
        <w:ind w:right="57"/>
        <w:jc w:val="center"/>
        <w:rPr>
          <w:rFonts w:hint="default" w:ascii="Calibri" w:hAnsi="Calibri" w:cs="Calibri"/>
          <w:b/>
          <w:bCs/>
          <w:color w:val="auto"/>
          <w:sz w:val="24"/>
          <w:szCs w:val="24"/>
          <w:lang w:val="pt-BR"/>
        </w:rPr>
      </w:pPr>
    </w:p>
    <w:p>
      <w:pPr>
        <w:spacing w:after="0" w:line="240" w:lineRule="auto"/>
        <w:jc w:val="both"/>
        <w:rPr>
          <w:rFonts w:hint="default" w:ascii="Calibri" w:hAnsi="Calibri" w:cs="Calibri"/>
          <w:color w:val="auto"/>
          <w:sz w:val="24"/>
          <w:szCs w:val="24"/>
          <w:lang w:val="pt-BR"/>
        </w:rPr>
      </w:pPr>
      <w:r>
        <w:rPr>
          <w:rFonts w:hint="default" w:ascii="Calibri" w:hAnsi="Calibri" w:cs="Calibri"/>
          <w:color w:val="auto"/>
          <w:sz w:val="24"/>
          <w:szCs w:val="24"/>
          <w:lang w:val="pt-BR"/>
        </w:rPr>
        <w:t>Cor, sabor, origem dos alimentos, a inicial de cada fruta, quantidades e valores, objetivos das feiras e compra e venda foram alguns tópicos trabalhados com alunos do Pré II, do CEIM Anjo da Guarda, com o projeto “Feira na Escola”, desenvolvido pela professora Ângela Miguel.</w:t>
      </w:r>
    </w:p>
    <w:p>
      <w:pPr>
        <w:spacing w:after="0" w:line="240" w:lineRule="auto"/>
        <w:jc w:val="both"/>
        <w:rPr>
          <w:rFonts w:hint="default" w:ascii="Calibri" w:hAnsi="Calibri" w:cs="Calibri"/>
          <w:color w:val="auto"/>
          <w:sz w:val="24"/>
          <w:szCs w:val="24"/>
          <w:lang w:val="pt-BR"/>
        </w:rPr>
      </w:pPr>
    </w:p>
    <w:p>
      <w:pPr>
        <w:spacing w:after="0" w:line="240" w:lineRule="auto"/>
        <w:jc w:val="both"/>
        <w:rPr>
          <w:rFonts w:hint="default" w:ascii="Calibri" w:hAnsi="Calibri" w:eastAsia="Times New Roman" w:cs="Calibri"/>
          <w:color w:val="auto"/>
          <w:sz w:val="24"/>
          <w:szCs w:val="24"/>
          <w:lang w:val="pt-BR"/>
        </w:rPr>
      </w:pPr>
      <w:r>
        <w:rPr>
          <w:rFonts w:hint="default" w:ascii="Calibri" w:hAnsi="Calibri" w:cs="Calibri"/>
          <w:color w:val="auto"/>
          <w:sz w:val="24"/>
          <w:szCs w:val="24"/>
          <w:lang w:val="pt-BR"/>
        </w:rPr>
        <w:t>Toda a aprendizagem foi  feita através da realização de atividades lúdicas como brincar de feirante e um passeio na feira, além de culinária, realizando uma salada de frutas para degustação. O projeto visou m</w:t>
      </w:r>
      <w:r>
        <w:rPr>
          <w:rFonts w:hint="default" w:ascii="Calibri" w:hAnsi="Calibri" w:eastAsia="Times New Roman" w:cs="Calibri"/>
          <w:color w:val="auto"/>
          <w:sz w:val="24"/>
          <w:szCs w:val="24"/>
          <w:lang w:val="pt-BR"/>
        </w:rPr>
        <w:t>ostrar para as crianças o que é uma feira de produtos saudáveis, com frutas, verduras e legumes, explorando a textura, a cor, o peso e o paladar (doce-azedo- amargo), das frutas, além de estimular o gosto por uma alimentação saudável. Dando maior abrangência ao projeto, trabalhou ainda  quantidade e valores utilizados na compra e venda dos produtos.</w:t>
      </w:r>
    </w:p>
    <w:p>
      <w:pPr>
        <w:spacing w:after="0" w:line="240" w:lineRule="auto"/>
        <w:jc w:val="both"/>
        <w:rPr>
          <w:rFonts w:hint="default" w:ascii="Calibri" w:hAnsi="Calibri" w:eastAsia="Times New Roman" w:cs="Calibri"/>
          <w:color w:val="auto"/>
          <w:sz w:val="24"/>
          <w:szCs w:val="24"/>
          <w:lang w:val="pt-BR"/>
        </w:rPr>
      </w:pPr>
    </w:p>
    <w:p>
      <w:pPr>
        <w:spacing w:after="0" w:line="240" w:lineRule="auto"/>
        <w:jc w:val="both"/>
        <w:rPr>
          <w:rFonts w:hint="default" w:ascii="Calibri" w:hAnsi="Calibri" w:eastAsia="Times New Roman" w:cs="Calibri"/>
          <w:b/>
          <w:bCs/>
          <w:color w:val="auto"/>
          <w:sz w:val="24"/>
          <w:szCs w:val="24"/>
          <w:lang w:val="pt-BR"/>
        </w:rPr>
      </w:pPr>
      <w:r>
        <w:rPr>
          <w:rFonts w:hint="default" w:ascii="Calibri" w:hAnsi="Calibri" w:eastAsia="Times New Roman" w:cs="Calibri"/>
          <w:b/>
          <w:bCs/>
          <w:color w:val="auto"/>
          <w:sz w:val="24"/>
          <w:szCs w:val="24"/>
          <w:lang w:val="pt-BR"/>
        </w:rPr>
        <w:t>Fantasias para a turma</w:t>
      </w:r>
    </w:p>
    <w:p>
      <w:pPr>
        <w:spacing w:after="0" w:line="240" w:lineRule="auto"/>
        <w:jc w:val="both"/>
        <w:rPr>
          <w:rFonts w:hint="default" w:ascii="Calibri" w:hAnsi="Calibri" w:cs="Calibri"/>
          <w:color w:val="auto"/>
          <w:sz w:val="24"/>
          <w:szCs w:val="24"/>
          <w:lang w:val="pt-BR"/>
        </w:rPr>
      </w:pPr>
      <w:r>
        <w:rPr>
          <w:rFonts w:hint="default" w:ascii="Calibri" w:hAnsi="Calibri" w:cs="Calibri"/>
          <w:color w:val="auto"/>
          <w:sz w:val="24"/>
          <w:szCs w:val="24"/>
          <w:lang w:val="pt-BR"/>
        </w:rPr>
        <w:t>Conforme informações da professora Ângela, ela iniciou as atividades instigando o interesse dos alunos por meio de perguntas como: quem já foi à feira?  O que há lá? O que a mamãe ou o papai usam para pagar as compras?” Após a conversa inicial, foi  explicado como a brincadeira ocorreria, com direito a fantasias para a turminha. Foram ainda feitas apresentações quanto ao dinheiro e  explicadas a posição de cada profissional que trabalha nas barracas,  como o caixa, o feirante e o comprador.</w:t>
      </w:r>
    </w:p>
    <w:p>
      <w:pPr>
        <w:spacing w:after="0" w:line="240" w:lineRule="auto"/>
        <w:jc w:val="both"/>
        <w:rPr>
          <w:rFonts w:hint="default" w:ascii="Calibri" w:hAnsi="Calibri" w:cs="Calibri"/>
          <w:color w:val="auto"/>
          <w:sz w:val="24"/>
          <w:szCs w:val="24"/>
          <w:lang w:val="pt-BR"/>
        </w:rPr>
      </w:pPr>
    </w:p>
    <w:p>
      <w:pPr>
        <w:spacing w:after="0" w:line="240" w:lineRule="auto"/>
        <w:jc w:val="both"/>
        <w:rPr>
          <w:rFonts w:hint="default" w:ascii="Calibri" w:hAnsi="Calibri" w:cs="Calibri"/>
          <w:color w:val="auto"/>
          <w:sz w:val="24"/>
          <w:szCs w:val="24"/>
          <w:lang w:val="pt-BR"/>
        </w:rPr>
      </w:pPr>
      <w:r>
        <w:rPr>
          <w:rFonts w:hint="default" w:ascii="Calibri" w:hAnsi="Calibri" w:cs="Calibri"/>
          <w:color w:val="auto"/>
          <w:sz w:val="24"/>
          <w:szCs w:val="24"/>
          <w:lang w:val="pt-BR"/>
        </w:rPr>
        <w:t xml:space="preserve">A parte divertida foi a prática do projeto  com os alunos brincando de feira, que foi montada no pátio da escola, com uma barraca repleta de frutas que as crianças trouxerem de casa.“Enquanto as crianças brincavam de comprar, vender e cobrar os produtos, elas aprenderam a lidar com o dinheiro, a trabalhar em equipe, a dialogar e se colocar no lugar do próximo, além de desenvolverem os conceitos matemáticos, utilizando </w:t>
      </w:r>
      <w:r>
        <w:rPr>
          <w:rFonts w:hint="default" w:ascii="Calibri" w:hAnsi="Calibri" w:eastAsia="Times New Roman" w:cs="Calibri"/>
          <w:color w:val="auto"/>
          <w:sz w:val="24"/>
          <w:szCs w:val="24"/>
          <w:lang w:val="pt-BR"/>
        </w:rPr>
        <w:t>dinheiro de mentira para compra dos produtos’, explicou a professora.</w:t>
      </w:r>
      <w:r>
        <w:rPr>
          <w:rFonts w:hint="default" w:ascii="Calibri" w:hAnsi="Calibri" w:cs="Calibri"/>
          <w:color w:val="auto"/>
          <w:sz w:val="24"/>
          <w:szCs w:val="24"/>
          <w:lang w:val="pt-BR"/>
        </w:rPr>
        <w:t xml:space="preserve"> </w:t>
      </w:r>
    </w:p>
    <w:p>
      <w:pPr>
        <w:spacing w:after="0" w:line="240" w:lineRule="auto"/>
        <w:jc w:val="both"/>
        <w:rPr>
          <w:rFonts w:hint="default" w:ascii="Calibri" w:hAnsi="Calibri" w:cs="Calibri"/>
          <w:color w:val="auto"/>
          <w:sz w:val="24"/>
          <w:szCs w:val="24"/>
          <w:lang w:val="pt-BR"/>
        </w:rPr>
      </w:pPr>
    </w:p>
    <w:p>
      <w:pPr>
        <w:spacing w:after="0" w:line="240" w:lineRule="auto"/>
        <w:jc w:val="both"/>
        <w:rPr>
          <w:rFonts w:hint="default" w:ascii="Calibri" w:hAnsi="Calibri" w:eastAsia="Times New Roman" w:cs="Calibri"/>
          <w:color w:val="auto"/>
          <w:sz w:val="24"/>
          <w:szCs w:val="24"/>
          <w:lang w:val="pt-BR"/>
        </w:rPr>
      </w:pPr>
      <w:r>
        <w:rPr>
          <w:rFonts w:hint="default" w:ascii="Calibri" w:hAnsi="Calibri" w:cs="Calibri"/>
          <w:color w:val="auto"/>
          <w:sz w:val="24"/>
          <w:szCs w:val="24"/>
          <w:lang w:val="pt-BR"/>
        </w:rPr>
        <w:t>D</w:t>
      </w:r>
      <w:r>
        <w:rPr>
          <w:rFonts w:hint="default" w:ascii="Calibri" w:hAnsi="Calibri" w:eastAsia="Times New Roman" w:cs="Calibri"/>
          <w:color w:val="auto"/>
          <w:sz w:val="24"/>
          <w:szCs w:val="24"/>
          <w:lang w:val="pt-BR"/>
        </w:rPr>
        <w:t xml:space="preserve">epois de cada criança comprar as suas frutas preferida eles as levaram para sala de aula,  onde fizeram  uma salada de frutas que saborearam no lanche. A Diretora do CEIM Anjo da Guarda, Aldameri Gielgen destacou que o projeto da feira foi realmente digno de aplausos. “Foi uma aula maravilhosa da professora, que vinha trabalhando o tema há alguns dias, envolvendo inclusive professores dos outros níveis também”, declarou.  </w:t>
      </w:r>
    </w:p>
    <w:p>
      <w:pPr>
        <w:spacing w:after="0" w:line="240" w:lineRule="auto"/>
        <w:jc w:val="both"/>
        <w:rPr>
          <w:rFonts w:hint="default" w:ascii="Calibri" w:hAnsi="Calibri" w:cs="Calibri"/>
          <w:b/>
          <w:bCs/>
          <w:color w:val="auto"/>
          <w:sz w:val="24"/>
          <w:szCs w:val="24"/>
          <w:lang w:val="pt-BR"/>
        </w:rPr>
      </w:pPr>
    </w:p>
    <w:p>
      <w:pPr>
        <w:pStyle w:val="10"/>
        <w:keepNext w:val="0"/>
        <w:keepLines w:val="0"/>
        <w:widowControl/>
        <w:suppressLineNumbers w:val="0"/>
        <w:shd w:val="clear" w:fill="FFFFFF"/>
        <w:spacing w:before="30" w:beforeAutospacing="0" w:after="75" w:afterAutospacing="0"/>
        <w:ind w:left="0" w:right="0" w:firstLine="0"/>
        <w:jc w:val="both"/>
        <w:rPr>
          <w:rFonts w:hint="default" w:ascii="Calibri" w:hAnsi="Calibri" w:cs="Calibri"/>
          <w:i w:val="0"/>
          <w:iCs w:val="0"/>
          <w:caps w:val="0"/>
          <w:color w:val="auto"/>
          <w:spacing w:val="0"/>
          <w:sz w:val="24"/>
          <w:szCs w:val="24"/>
        </w:rPr>
      </w:pPr>
      <w:r>
        <w:rPr>
          <w:rStyle w:val="7"/>
          <w:rFonts w:hint="default" w:ascii="Calibri" w:hAnsi="Calibri" w:eastAsia="Times New Roman" w:cs="Calibri"/>
          <w:i w:val="0"/>
          <w:iCs w:val="0"/>
          <w:caps w:val="0"/>
          <w:color w:val="auto"/>
          <w:spacing w:val="0"/>
          <w:kern w:val="0"/>
          <w:sz w:val="24"/>
          <w:szCs w:val="24"/>
          <w:shd w:val="clear" w:fill="FFFFFF"/>
          <w:lang w:val="en-US" w:eastAsia="zh-CN" w:bidi="ar"/>
        </w:rPr>
        <w:t>"Este Projeto Merece Aplausos"</w:t>
      </w:r>
    </w:p>
    <w:p>
      <w:pPr>
        <w:pStyle w:val="10"/>
        <w:keepNext w:val="0"/>
        <w:keepLines w:val="0"/>
        <w:widowControl/>
        <w:suppressLineNumbers w:val="0"/>
        <w:shd w:val="clear" w:fill="FFFFFF"/>
        <w:spacing w:before="30" w:beforeAutospacing="0" w:after="75" w:afterAutospacing="0"/>
        <w:ind w:left="0" w:right="0" w:firstLine="0"/>
        <w:jc w:val="both"/>
        <w:rPr>
          <w:rFonts w:hint="default" w:ascii="Calibri" w:hAnsi="Calibri" w:cs="Calibri"/>
          <w:i w:val="0"/>
          <w:iCs w:val="0"/>
          <w:caps w:val="0"/>
          <w:color w:val="auto"/>
          <w:spacing w:val="0"/>
          <w:sz w:val="24"/>
          <w:szCs w:val="24"/>
        </w:rPr>
      </w:pPr>
      <w:r>
        <w:rPr>
          <w:rFonts w:hint="default" w:ascii="Calibri" w:hAnsi="Calibri" w:eastAsia="Times New Roman" w:cs="Calibri"/>
          <w:i w:val="0"/>
          <w:iCs w:val="0"/>
          <w:caps w:val="0"/>
          <w:color w:val="auto"/>
          <w:spacing w:val="0"/>
          <w:kern w:val="0"/>
          <w:sz w:val="24"/>
          <w:szCs w:val="24"/>
          <w:shd w:val="clear" w:fill="FFFFFF"/>
          <w:lang w:val="en-US" w:eastAsia="zh-CN" w:bidi="ar"/>
        </w:rPr>
        <w:t>A partir deste ano iniciamos a publicação de uma série de matérias sobre projetos positivos desenvolvidos pelas escolas da rede municipal de ensino, denominado "Este Projeto Merece Aplausos". Mais informações no link </w:t>
      </w:r>
      <w:r>
        <w:rPr>
          <w:rFonts w:hint="default" w:ascii="Calibri" w:hAnsi="Calibri" w:eastAsia="Times New Roman" w:cs="Calibri"/>
          <w:i w:val="0"/>
          <w:iCs w:val="0"/>
          <w:caps w:val="0"/>
          <w:color w:val="auto"/>
          <w:spacing w:val="0"/>
          <w:kern w:val="0"/>
          <w:sz w:val="24"/>
          <w:szCs w:val="24"/>
          <w:shd w:val="clear" w:fill="FFFFFF"/>
          <w:lang w:val="en-US" w:eastAsia="zh-CN" w:bidi="ar"/>
        </w:rPr>
        <w:fldChar w:fldCharType="begin"/>
      </w:r>
      <w:r>
        <w:rPr>
          <w:rFonts w:hint="default" w:ascii="Calibri" w:hAnsi="Calibri" w:eastAsia="Times New Roman" w:cs="Calibri"/>
          <w:i w:val="0"/>
          <w:iCs w:val="0"/>
          <w:caps w:val="0"/>
          <w:color w:val="auto"/>
          <w:spacing w:val="0"/>
          <w:kern w:val="0"/>
          <w:sz w:val="24"/>
          <w:szCs w:val="24"/>
          <w:shd w:val="clear" w:fill="FFFFFF"/>
          <w:lang w:val="en-US" w:eastAsia="zh-CN" w:bidi="ar"/>
        </w:rPr>
        <w:instrText xml:space="preserve"> HYPERLINK "https://www.mafra.sc.gov.br/cms/pagina/ver/codMapaItem/162961" </w:instrText>
      </w:r>
      <w:r>
        <w:rPr>
          <w:rFonts w:hint="default" w:ascii="Calibri" w:hAnsi="Calibri" w:eastAsia="Times New Roman" w:cs="Calibri"/>
          <w:i w:val="0"/>
          <w:iCs w:val="0"/>
          <w:caps w:val="0"/>
          <w:color w:val="auto"/>
          <w:spacing w:val="0"/>
          <w:kern w:val="0"/>
          <w:sz w:val="24"/>
          <w:szCs w:val="24"/>
          <w:shd w:val="clear" w:fill="FFFFFF"/>
          <w:lang w:val="en-US" w:eastAsia="zh-CN" w:bidi="ar"/>
        </w:rPr>
        <w:fldChar w:fldCharType="separate"/>
      </w:r>
      <w:r>
        <w:rPr>
          <w:rStyle w:val="9"/>
          <w:rFonts w:hint="default" w:ascii="Calibri" w:hAnsi="Calibri" w:cs="Calibri"/>
          <w:i w:val="0"/>
          <w:iCs w:val="0"/>
          <w:caps w:val="0"/>
          <w:color w:val="auto"/>
          <w:spacing w:val="0"/>
          <w:sz w:val="24"/>
          <w:szCs w:val="24"/>
          <w:u w:val="single"/>
          <w:shd w:val="clear" w:fill="FFFFFF"/>
        </w:rPr>
        <w:t>(Criatividade na Educação)</w:t>
      </w:r>
      <w:r>
        <w:rPr>
          <w:rFonts w:hint="default" w:ascii="Calibri" w:hAnsi="Calibri" w:eastAsia="Times New Roman" w:cs="Calibri"/>
          <w:i w:val="0"/>
          <w:iCs w:val="0"/>
          <w:caps w:val="0"/>
          <w:color w:val="auto"/>
          <w:spacing w:val="0"/>
          <w:kern w:val="0"/>
          <w:sz w:val="24"/>
          <w:szCs w:val="24"/>
          <w:shd w:val="clear" w:fill="FFFFFF"/>
          <w:lang w:val="en-US" w:eastAsia="zh-CN" w:bidi="ar"/>
        </w:rPr>
        <w:fldChar w:fldCharType="end"/>
      </w:r>
      <w:r>
        <w:rPr>
          <w:rFonts w:hint="default" w:ascii="Calibri" w:hAnsi="Calibri" w:eastAsia="Times New Roman" w:cs="Calibri"/>
          <w:i w:val="0"/>
          <w:iCs w:val="0"/>
          <w:caps w:val="0"/>
          <w:color w:val="auto"/>
          <w:spacing w:val="0"/>
          <w:kern w:val="0"/>
          <w:sz w:val="24"/>
          <w:szCs w:val="24"/>
          <w:shd w:val="clear" w:fill="FFFFFF"/>
          <w:lang w:val="en-US" w:eastAsia="zh-CN" w:bidi="ar"/>
        </w:rPr>
        <w:t> na página da Educação, Espaço Escola.</w:t>
      </w:r>
    </w:p>
    <w:p>
      <w:pPr>
        <w:spacing w:after="0" w:line="240" w:lineRule="auto"/>
        <w:jc w:val="both"/>
        <w:rPr>
          <w:rFonts w:hint="default" w:ascii="Calibri" w:hAnsi="Calibri" w:cs="Calibri"/>
          <w:b/>
          <w:bCs/>
          <w:color w:val="auto"/>
          <w:sz w:val="24"/>
          <w:szCs w:val="24"/>
          <w:lang w:val="pt-BR"/>
        </w:rPr>
      </w:pPr>
    </w:p>
    <w:p>
      <w:pPr>
        <w:spacing w:after="0" w:line="240" w:lineRule="auto"/>
        <w:jc w:val="both"/>
        <w:rPr>
          <w:rFonts w:hint="default" w:ascii="Calibri" w:hAnsi="Calibri" w:cs="Calibri"/>
          <w:b/>
          <w:bCs/>
          <w:color w:val="auto"/>
          <w:sz w:val="24"/>
          <w:szCs w:val="24"/>
          <w:lang w:val="pt-BR"/>
        </w:rPr>
      </w:pPr>
    </w:p>
    <w:p>
      <w:pPr>
        <w:spacing w:after="0" w:line="240" w:lineRule="auto"/>
        <w:jc w:val="both"/>
        <w:rPr>
          <w:rFonts w:hint="default" w:ascii="Calibri" w:hAnsi="Calibri" w:cs="Calibri"/>
          <w:b/>
          <w:i/>
          <w:sz w:val="22"/>
          <w:szCs w:val="22"/>
        </w:rPr>
      </w:pPr>
      <w:r>
        <w:rPr>
          <w:rFonts w:hint="default" w:ascii="Calibri" w:hAnsi="Calibri" w:cs="Calibri"/>
          <w:b/>
          <w:i/>
          <w:sz w:val="22"/>
          <w:szCs w:val="22"/>
        </w:rPr>
        <w:t>Fale com a Prefeitura</w:t>
      </w:r>
    </w:p>
    <w:p>
      <w:pPr>
        <w:spacing w:after="0" w:line="240" w:lineRule="auto"/>
        <w:jc w:val="both"/>
        <w:rPr>
          <w:rFonts w:hint="default" w:ascii="Calibri" w:hAnsi="Calibri" w:cs="Calibri"/>
          <w:i/>
          <w:sz w:val="22"/>
          <w:szCs w:val="22"/>
        </w:rPr>
      </w:pPr>
      <w:r>
        <w:rPr>
          <w:rFonts w:hint="default" w:ascii="Calibri" w:hAnsi="Calibri" w:cs="Calibri"/>
          <w:b/>
          <w:i/>
          <w:sz w:val="22"/>
          <w:szCs w:val="22"/>
        </w:rPr>
        <w:t>Ouvidoria:</w:t>
      </w:r>
      <w:r>
        <w:rPr>
          <w:rFonts w:hint="default" w:ascii="Calibri" w:hAnsi="Calibri" w:cs="Calibri"/>
          <w:i/>
          <w:sz w:val="22"/>
          <w:szCs w:val="22"/>
        </w:rPr>
        <w:t xml:space="preserve"> 47 3641-4067 – ouvidoria@mafra.sc.gov.br</w:t>
      </w:r>
    </w:p>
    <w:p>
      <w:pPr>
        <w:spacing w:after="0" w:line="240" w:lineRule="auto"/>
        <w:jc w:val="both"/>
        <w:rPr>
          <w:rFonts w:hint="default" w:ascii="Calibri" w:hAnsi="Calibri" w:cs="Calibri"/>
          <w:i/>
          <w:color w:val="000000" w:themeColor="text1"/>
          <w:sz w:val="22"/>
          <w:szCs w:val="22"/>
          <w14:textFill>
            <w14:solidFill>
              <w14:schemeClr w14:val="tx1"/>
            </w14:solidFill>
          </w14:textFill>
        </w:rPr>
      </w:pPr>
      <w:r>
        <w:rPr>
          <w:rFonts w:hint="default" w:ascii="Calibri" w:hAnsi="Calibri" w:cs="Calibri"/>
          <w:b/>
          <w:i/>
          <w:sz w:val="22"/>
          <w:szCs w:val="22"/>
        </w:rPr>
        <w:t>Site:</w:t>
      </w:r>
      <w:r>
        <w:rPr>
          <w:rFonts w:hint="default" w:ascii="Calibri" w:hAnsi="Calibri" w:cs="Calibri"/>
          <w:i/>
          <w:sz w:val="22"/>
          <w:szCs w:val="22"/>
        </w:rPr>
        <w:t xml:space="preserve"> www.mafra.sc.gov.br </w:t>
      </w:r>
      <w:r>
        <w:rPr>
          <w:rFonts w:hint="default" w:ascii="Calibri" w:hAnsi="Calibri" w:cs="Calibri"/>
          <w:b/>
          <w:i/>
          <w:sz w:val="22"/>
          <w:szCs w:val="22"/>
        </w:rPr>
        <w:t>Twitter :</w:t>
      </w:r>
      <w:r>
        <w:rPr>
          <w:rFonts w:hint="default" w:ascii="Calibri" w:hAnsi="Calibri" w:cs="Calibri"/>
          <w:i/>
          <w:sz w:val="22"/>
          <w:szCs w:val="22"/>
        </w:rPr>
        <w:t xml:space="preserve"> </w:t>
      </w:r>
      <w:r>
        <w:rPr>
          <w:rFonts w:hint="default" w:ascii="Calibri" w:hAnsi="Calibri" w:cs="Calibri"/>
          <w:i/>
          <w:color w:val="000000" w:themeColor="text1"/>
          <w:sz w:val="22"/>
          <w:szCs w:val="22"/>
          <w14:textFill>
            <w14:solidFill>
              <w14:schemeClr w14:val="tx1"/>
            </w14:solidFill>
          </w14:textFill>
        </w:rPr>
        <w:t>@PrefeituraMfa</w:t>
      </w:r>
      <w:r>
        <w:rPr>
          <w:rFonts w:hint="default" w:ascii="Calibri" w:hAnsi="Calibri" w:cs="Calibri"/>
          <w:i/>
          <w:color w:val="0000CC"/>
          <w:sz w:val="22"/>
          <w:szCs w:val="22"/>
        </w:rPr>
        <w:t xml:space="preserve"> </w:t>
      </w:r>
      <w:r>
        <w:rPr>
          <w:rFonts w:hint="default" w:ascii="Calibri" w:hAnsi="Calibri" w:cs="Calibri"/>
          <w:b/>
          <w:i/>
          <w:sz w:val="22"/>
          <w:szCs w:val="22"/>
        </w:rPr>
        <w:t>Facebook/Instagram/YouTube :</w:t>
      </w:r>
      <w:r>
        <w:rPr>
          <w:rFonts w:hint="default" w:ascii="Calibri" w:hAnsi="Calibri" w:cs="Calibri"/>
          <w:i/>
          <w:color w:val="000000" w:themeColor="text1"/>
          <w:sz w:val="22"/>
          <w:szCs w:val="22"/>
          <w14:textFill>
            <w14:solidFill>
              <w14:schemeClr w14:val="tx1"/>
            </w14:solidFill>
          </w14:textFill>
        </w:rPr>
        <w:t>prefeiturademafra</w:t>
      </w:r>
    </w:p>
    <w:p>
      <w:pPr>
        <w:spacing w:after="0" w:line="240" w:lineRule="auto"/>
        <w:jc w:val="both"/>
        <w:rPr>
          <w:rFonts w:hint="default" w:ascii="Calibri" w:hAnsi="Calibri" w:cs="Calibri"/>
          <w:sz w:val="22"/>
          <w:szCs w:val="22"/>
          <w:shd w:val="clear" w:color="auto" w:fill="FFFFFF"/>
        </w:rPr>
      </w:pPr>
      <w:r>
        <w:rPr>
          <w:rFonts w:hint="default" w:ascii="Calibri" w:hAnsi="Calibri" w:cs="Calibri"/>
          <w:i/>
          <w:sz w:val="22"/>
          <w:szCs w:val="22"/>
        </w:rPr>
        <w:t>A Prefeitura de Mafra fica na Av. Prefeito Frederico Heyse, 1386, Alto de Mafra. Telefone: 47 3641-4000.</w:t>
      </w:r>
    </w:p>
    <w:p>
      <w:pPr>
        <w:spacing w:after="0" w:line="240" w:lineRule="auto"/>
        <w:jc w:val="both"/>
        <w:rPr>
          <w:rFonts w:hint="default" w:ascii="Calibri" w:hAnsi="Calibri" w:cs="Calibri"/>
          <w:b/>
          <w:bCs/>
          <w:color w:val="auto"/>
          <w:sz w:val="24"/>
          <w:szCs w:val="24"/>
          <w:lang w:val="pt-BR"/>
        </w:rPr>
      </w:pPr>
    </w:p>
    <w:sectPr>
      <w:headerReference r:id="rId5" w:type="default"/>
      <w:footerReference r:id="rId6" w:type="default"/>
      <w:pgSz w:w="11906" w:h="16838"/>
      <w:pgMar w:top="409"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-194310</wp:posOffset>
              </wp:positionV>
              <wp:extent cx="8874125" cy="55816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8874125" cy="558165"/>
                      </a:xfrm>
                      <a:prstGeom prst="rect">
                        <a:avLst/>
                      </a:prstGeom>
                      <a:solidFill>
                        <a:srgbClr val="FFFFFF"/>
                      </a:solidFill>
                      <a:ln>
                        <a:noFill/>
                      </a:ln>
                    </wps:spPr>
                    <wps:txbx>
                      <w:txbxContent>
                        <w:p>
                          <w:pPr>
                            <w:jc w:val="center"/>
                            <w:rPr>
                              <w:b/>
                              <w:sz w:val="20"/>
                              <w:szCs w:val="20"/>
                            </w:rPr>
                          </w:pPr>
                          <w:r>
                            <w:rPr>
                              <w:color w:val="558ED5" w:themeColor="text2" w:themeTint="99"/>
                              <w:lang w:eastAsia="pt-BR"/>
                              <w14:textFill>
                                <w14:solidFill>
                                  <w14:schemeClr w14:val="tx2">
                                    <w14:lumMod w14:val="60000"/>
                                    <w14:lumOff w14:val="40000"/>
                                  </w14:schemeClr>
                                </w14:solidFill>
                              </w14:textFill>
                            </w:rPr>
                            <w:drawing>
                              <wp:inline distT="0" distB="0" distL="0" distR="0">
                                <wp:extent cx="189865" cy="139700"/>
                                <wp:effectExtent l="19050" t="0" r="145" b="0"/>
                                <wp:docPr id="7" name="Imagem 4" descr="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a internet.png"/>
                                        <pic:cNvPicPr>
                                          <a:picLocks noChangeAspect="1"/>
                                        </pic:cNvPicPr>
                                      </pic:nvPicPr>
                                      <pic:blipFill>
                                        <a:blip r:embed="rId1"/>
                                        <a:stretch>
                                          <a:fillRect/>
                                        </a:stretch>
                                      </pic:blipFill>
                                      <pic:spPr>
                                        <a:xfrm>
                                          <a:off x="0" y="0"/>
                                          <a:ext cx="193077" cy="142210"/>
                                        </a:xfrm>
                                        <a:prstGeom prst="rect">
                                          <a:avLst/>
                                        </a:prstGeom>
                                      </pic:spPr>
                                    </pic:pic>
                                  </a:graphicData>
                                </a:graphic>
                              </wp:inline>
                            </w:drawing>
                          </w:r>
                          <w:r>
                            <w:rPr>
                              <w:b/>
                              <w:sz w:val="20"/>
                              <w:szCs w:val="20"/>
                              <w:lang w:eastAsia="pt-BR"/>
                            </w:rPr>
                            <w:t xml:space="preserve">www.mafra.sc.gov.br   </w:t>
                          </w:r>
                          <w:r>
                            <w:rPr>
                              <w:b/>
                              <w:sz w:val="20"/>
                              <w:szCs w:val="20"/>
                              <w:lang w:eastAsia="pt-BR"/>
                            </w:rPr>
                            <w:drawing>
                              <wp:inline distT="0" distB="0" distL="0" distR="0">
                                <wp:extent cx="238760" cy="123190"/>
                                <wp:effectExtent l="19050" t="0" r="8435" b="0"/>
                                <wp:docPr id="14" name="Imagem 8" descr="a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8" descr="atwitter.jpg"/>
                                        <pic:cNvPicPr>
                                          <a:picLocks noChangeAspect="1"/>
                                        </pic:cNvPicPr>
                                      </pic:nvPicPr>
                                      <pic:blipFill>
                                        <a:blip r:embed="rId2"/>
                                        <a:stretch>
                                          <a:fillRect/>
                                        </a:stretch>
                                      </pic:blipFill>
                                      <pic:spPr>
                                        <a:xfrm>
                                          <a:off x="0" y="0"/>
                                          <a:ext cx="242186" cy="125009"/>
                                        </a:xfrm>
                                        <a:prstGeom prst="rect">
                                          <a:avLst/>
                                        </a:prstGeom>
                                      </pic:spPr>
                                    </pic:pic>
                                  </a:graphicData>
                                </a:graphic>
                              </wp:inline>
                            </w:drawing>
                          </w:r>
                          <w:r>
                            <w:rPr>
                              <w:b/>
                              <w:sz w:val="20"/>
                              <w:szCs w:val="20"/>
                              <w:lang w:eastAsia="pt-BR"/>
                            </w:rPr>
                            <w:t xml:space="preserve">@PrefeituraMfa     </w:t>
                          </w:r>
                          <w:r>
                            <w:rPr>
                              <w:b/>
                              <w:sz w:val="20"/>
                              <w:szCs w:val="20"/>
                              <w:lang w:eastAsia="pt-BR"/>
                            </w:rPr>
                            <w:drawing>
                              <wp:inline distT="0" distB="0" distL="0" distR="0">
                                <wp:extent cx="179070" cy="125095"/>
                                <wp:effectExtent l="19050" t="0" r="0" b="0"/>
                                <wp:docPr id="32" name="Imagem 7" descr="YouTube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7" descr="YouTube Logo - PNG e Vetor - Download de Logo"/>
                                        <pic:cNvPicPr>
                                          <a:picLocks noChangeAspect="1" noChangeArrowheads="1"/>
                                        </pic:cNvPicPr>
                                      </pic:nvPicPr>
                                      <pic:blipFill>
                                        <a:blip r:embed="rId3"/>
                                        <a:srcRect/>
                                        <a:stretch>
                                          <a:fillRect/>
                                        </a:stretch>
                                      </pic:blipFill>
                                      <pic:spPr>
                                        <a:xfrm>
                                          <a:off x="0" y="0"/>
                                          <a:ext cx="179072" cy="125081"/>
                                        </a:xfrm>
                                        <a:prstGeom prst="rect">
                                          <a:avLst/>
                                        </a:prstGeom>
                                        <a:noFill/>
                                        <a:ln w="9525">
                                          <a:noFill/>
                                          <a:miter lim="800000"/>
                                          <a:headEnd/>
                                          <a:tailEnd/>
                                        </a:ln>
                                      </pic:spPr>
                                    </pic:pic>
                                  </a:graphicData>
                                </a:graphic>
                              </wp:inline>
                            </w:drawing>
                          </w:r>
                          <w:r>
                            <w:rPr>
                              <w:lang w:eastAsia="pt-BR"/>
                            </w:rPr>
                            <w:drawing>
                              <wp:inline distT="0" distB="0" distL="0" distR="0">
                                <wp:extent cx="153670" cy="153670"/>
                                <wp:effectExtent l="19050" t="0" r="0" b="0"/>
                                <wp:docPr id="41" name="Imagem 39" descr="24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9" descr="240px-Instagram_logo_2016.svg.png"/>
                                        <pic:cNvPicPr>
                                          <a:picLocks noChangeAspect="1"/>
                                        </pic:cNvPicPr>
                                      </pic:nvPicPr>
                                      <pic:blipFill>
                                        <a:blip r:embed="rId4"/>
                                        <a:stretch>
                                          <a:fillRect/>
                                        </a:stretch>
                                      </pic:blipFill>
                                      <pic:spPr>
                                        <a:xfrm>
                                          <a:off x="0" y="0"/>
                                          <a:ext cx="154315" cy="154315"/>
                                        </a:xfrm>
                                        <a:prstGeom prst="rect">
                                          <a:avLst/>
                                        </a:prstGeom>
                                      </pic:spPr>
                                    </pic:pic>
                                  </a:graphicData>
                                </a:graphic>
                              </wp:inline>
                            </w:drawing>
                          </w:r>
                          <w:r>
                            <w:rPr>
                              <w:b/>
                              <w:sz w:val="20"/>
                              <w:szCs w:val="20"/>
                              <w:lang w:eastAsia="pt-BR"/>
                            </w:rPr>
                            <w:drawing>
                              <wp:inline distT="0" distB="0" distL="0" distR="0">
                                <wp:extent cx="144145" cy="144145"/>
                                <wp:effectExtent l="19050" t="0" r="8021" b="0"/>
                                <wp:docPr id="46" name="Imagem 43" descr="d2e5359f8402cb8d3d7b22c463f9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3" descr="d2e5359f8402cb8d3d7b22c463f9013b.png"/>
                                        <pic:cNvPicPr>
                                          <a:picLocks noChangeAspect="1"/>
                                        </pic:cNvPicPr>
                                      </pic:nvPicPr>
                                      <pic:blipFill>
                                        <a:blip r:embed="rId5"/>
                                        <a:stretch>
                                          <a:fillRect/>
                                        </a:stretch>
                                      </pic:blipFill>
                                      <pic:spPr>
                                        <a:xfrm>
                                          <a:off x="0" y="0"/>
                                          <a:ext cx="144919" cy="144919"/>
                                        </a:xfrm>
                                        <a:prstGeom prst="rect">
                                          <a:avLst/>
                                        </a:prstGeom>
                                      </pic:spPr>
                                    </pic:pic>
                                  </a:graphicData>
                                </a:graphic>
                              </wp:inline>
                            </w:drawing>
                          </w:r>
                          <w:r>
                            <w:rPr>
                              <w:b/>
                              <w:sz w:val="20"/>
                              <w:szCs w:val="20"/>
                              <w:lang w:eastAsia="pt-BR"/>
                            </w:rPr>
                            <w:t xml:space="preserve">   prefeiturademafra  </w:t>
                          </w:r>
                        </w:p>
                        <w:p/>
                      </w:txbxContent>
                    </wps:txbx>
                    <wps:bodyPr upright="1"/>
                  </wps:wsp>
                </a:graphicData>
              </a:graphic>
            </wp:anchor>
          </w:drawing>
        </mc:Choice>
        <mc:Fallback>
          <w:pict>
            <v:shape id="_x0000_s1026" o:spid="_x0000_s1026" o:spt="202" type="#_x0000_t202" style="position:absolute;left:0pt;margin-left:-138.1pt;margin-top:-15.3pt;height:43.95pt;width:698.75pt;z-index:251659264;mso-width-relative:page;mso-height-relative:page;" fillcolor="#FFFFFF" filled="t" stroked="f" coordsize="21600,21600" o:gfxdata="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8Zb2baAAAADAEAAA8AAAAAAAAAAQAgAAAAIgAAAGRycy9kb3ducmV2LnhtbFBLAQIUABQA&#10;AAAIAIdO4kBMgGvatQEAAHwDAAAOAAAAAAAAAAEAIAAAACkBAABkcnMvZTJvRG9jLnhtbFBLBQYA&#10;AAAABgAGAFkBAABQBQAAAAA=&#10;">
              <v:fill on="t" focussize="0,0"/>
              <v:stroke on="f"/>
              <v:imagedata o:title=""/>
              <o:lock v:ext="edit" aspectratio="f"/>
              <v:textbox>
                <w:txbxContent>
                  <w:p>
                    <w:pPr>
                      <w:jc w:val="center"/>
                      <w:rPr>
                        <w:b/>
                        <w:sz w:val="20"/>
                        <w:szCs w:val="20"/>
                      </w:rPr>
                    </w:pPr>
                    <w:r>
                      <w:rPr>
                        <w:color w:val="558ED5" w:themeColor="text2" w:themeTint="99"/>
                        <w:lang w:eastAsia="pt-BR"/>
                        <w14:textFill>
                          <w14:solidFill>
                            <w14:schemeClr w14:val="tx2">
                              <w14:lumMod w14:val="60000"/>
                              <w14:lumOff w14:val="40000"/>
                            </w14:schemeClr>
                          </w14:solidFill>
                        </w14:textFill>
                      </w:rPr>
                      <w:drawing>
                        <wp:inline distT="0" distB="0" distL="0" distR="0">
                          <wp:extent cx="189865" cy="139700"/>
                          <wp:effectExtent l="19050" t="0" r="145" b="0"/>
                          <wp:docPr id="7" name="Imagem 4" descr="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a internet.png"/>
                                  <pic:cNvPicPr>
                                    <a:picLocks noChangeAspect="1"/>
                                  </pic:cNvPicPr>
                                </pic:nvPicPr>
                                <pic:blipFill>
                                  <a:blip r:embed="rId1"/>
                                  <a:stretch>
                                    <a:fillRect/>
                                  </a:stretch>
                                </pic:blipFill>
                                <pic:spPr>
                                  <a:xfrm>
                                    <a:off x="0" y="0"/>
                                    <a:ext cx="193077" cy="142210"/>
                                  </a:xfrm>
                                  <a:prstGeom prst="rect">
                                    <a:avLst/>
                                  </a:prstGeom>
                                </pic:spPr>
                              </pic:pic>
                            </a:graphicData>
                          </a:graphic>
                        </wp:inline>
                      </w:drawing>
                    </w:r>
                    <w:r>
                      <w:rPr>
                        <w:b/>
                        <w:sz w:val="20"/>
                        <w:szCs w:val="20"/>
                        <w:lang w:eastAsia="pt-BR"/>
                      </w:rPr>
                      <w:t xml:space="preserve">www.mafra.sc.gov.br   </w:t>
                    </w:r>
                    <w:r>
                      <w:rPr>
                        <w:b/>
                        <w:sz w:val="20"/>
                        <w:szCs w:val="20"/>
                        <w:lang w:eastAsia="pt-BR"/>
                      </w:rPr>
                      <w:drawing>
                        <wp:inline distT="0" distB="0" distL="0" distR="0">
                          <wp:extent cx="238760" cy="123190"/>
                          <wp:effectExtent l="19050" t="0" r="8435" b="0"/>
                          <wp:docPr id="14" name="Imagem 8" descr="a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8" descr="atwitter.jpg"/>
                                  <pic:cNvPicPr>
                                    <a:picLocks noChangeAspect="1"/>
                                  </pic:cNvPicPr>
                                </pic:nvPicPr>
                                <pic:blipFill>
                                  <a:blip r:embed="rId2"/>
                                  <a:stretch>
                                    <a:fillRect/>
                                  </a:stretch>
                                </pic:blipFill>
                                <pic:spPr>
                                  <a:xfrm>
                                    <a:off x="0" y="0"/>
                                    <a:ext cx="242186" cy="125009"/>
                                  </a:xfrm>
                                  <a:prstGeom prst="rect">
                                    <a:avLst/>
                                  </a:prstGeom>
                                </pic:spPr>
                              </pic:pic>
                            </a:graphicData>
                          </a:graphic>
                        </wp:inline>
                      </w:drawing>
                    </w:r>
                    <w:r>
                      <w:rPr>
                        <w:b/>
                        <w:sz w:val="20"/>
                        <w:szCs w:val="20"/>
                        <w:lang w:eastAsia="pt-BR"/>
                      </w:rPr>
                      <w:t xml:space="preserve">@PrefeituraMfa     </w:t>
                    </w:r>
                    <w:r>
                      <w:rPr>
                        <w:b/>
                        <w:sz w:val="20"/>
                        <w:szCs w:val="20"/>
                        <w:lang w:eastAsia="pt-BR"/>
                      </w:rPr>
                      <w:drawing>
                        <wp:inline distT="0" distB="0" distL="0" distR="0">
                          <wp:extent cx="179070" cy="125095"/>
                          <wp:effectExtent l="19050" t="0" r="0" b="0"/>
                          <wp:docPr id="32" name="Imagem 7" descr="YouTube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7" descr="YouTube Logo - PNG e Vetor - Download de Logo"/>
                                  <pic:cNvPicPr>
                                    <a:picLocks noChangeAspect="1" noChangeArrowheads="1"/>
                                  </pic:cNvPicPr>
                                </pic:nvPicPr>
                                <pic:blipFill>
                                  <a:blip r:embed="rId3"/>
                                  <a:srcRect/>
                                  <a:stretch>
                                    <a:fillRect/>
                                  </a:stretch>
                                </pic:blipFill>
                                <pic:spPr>
                                  <a:xfrm>
                                    <a:off x="0" y="0"/>
                                    <a:ext cx="179072" cy="125081"/>
                                  </a:xfrm>
                                  <a:prstGeom prst="rect">
                                    <a:avLst/>
                                  </a:prstGeom>
                                  <a:noFill/>
                                  <a:ln w="9525">
                                    <a:noFill/>
                                    <a:miter lim="800000"/>
                                    <a:headEnd/>
                                    <a:tailEnd/>
                                  </a:ln>
                                </pic:spPr>
                              </pic:pic>
                            </a:graphicData>
                          </a:graphic>
                        </wp:inline>
                      </w:drawing>
                    </w:r>
                    <w:r>
                      <w:rPr>
                        <w:lang w:eastAsia="pt-BR"/>
                      </w:rPr>
                      <w:drawing>
                        <wp:inline distT="0" distB="0" distL="0" distR="0">
                          <wp:extent cx="153670" cy="153670"/>
                          <wp:effectExtent l="19050" t="0" r="0" b="0"/>
                          <wp:docPr id="41" name="Imagem 39" descr="24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9" descr="240px-Instagram_logo_2016.svg.png"/>
                                  <pic:cNvPicPr>
                                    <a:picLocks noChangeAspect="1"/>
                                  </pic:cNvPicPr>
                                </pic:nvPicPr>
                                <pic:blipFill>
                                  <a:blip r:embed="rId4"/>
                                  <a:stretch>
                                    <a:fillRect/>
                                  </a:stretch>
                                </pic:blipFill>
                                <pic:spPr>
                                  <a:xfrm>
                                    <a:off x="0" y="0"/>
                                    <a:ext cx="154315" cy="154315"/>
                                  </a:xfrm>
                                  <a:prstGeom prst="rect">
                                    <a:avLst/>
                                  </a:prstGeom>
                                </pic:spPr>
                              </pic:pic>
                            </a:graphicData>
                          </a:graphic>
                        </wp:inline>
                      </w:drawing>
                    </w:r>
                    <w:r>
                      <w:rPr>
                        <w:b/>
                        <w:sz w:val="20"/>
                        <w:szCs w:val="20"/>
                        <w:lang w:eastAsia="pt-BR"/>
                      </w:rPr>
                      <w:drawing>
                        <wp:inline distT="0" distB="0" distL="0" distR="0">
                          <wp:extent cx="144145" cy="144145"/>
                          <wp:effectExtent l="19050" t="0" r="8021" b="0"/>
                          <wp:docPr id="46" name="Imagem 43" descr="d2e5359f8402cb8d3d7b22c463f9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3" descr="d2e5359f8402cb8d3d7b22c463f9013b.png"/>
                                  <pic:cNvPicPr>
                                    <a:picLocks noChangeAspect="1"/>
                                  </pic:cNvPicPr>
                                </pic:nvPicPr>
                                <pic:blipFill>
                                  <a:blip r:embed="rId5"/>
                                  <a:stretch>
                                    <a:fillRect/>
                                  </a:stretch>
                                </pic:blipFill>
                                <pic:spPr>
                                  <a:xfrm>
                                    <a:off x="0" y="0"/>
                                    <a:ext cx="144919" cy="144919"/>
                                  </a:xfrm>
                                  <a:prstGeom prst="rect">
                                    <a:avLst/>
                                  </a:prstGeom>
                                </pic:spPr>
                              </pic:pic>
                            </a:graphicData>
                          </a:graphic>
                        </wp:inline>
                      </w:drawing>
                    </w:r>
                    <w:r>
                      <w:rPr>
                        <w:b/>
                        <w:sz w:val="20"/>
                        <w:szCs w:val="20"/>
                        <w:lang w:eastAsia="pt-BR"/>
                      </w:rPr>
                      <w:t xml:space="preserve">   prefeiturademafra  </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1418"/>
      <w:jc w:val="center"/>
    </w:pPr>
    <w:r>
      <w:rPr>
        <w:lang w:eastAsia="pt-BR"/>
      </w:rPr>
      <mc:AlternateContent>
        <mc:Choice Requires="wps">
          <w:drawing>
            <wp:anchor distT="0" distB="0" distL="114300" distR="114300" simplePos="0" relativeHeight="251660288" behindDoc="0" locked="0" layoutInCell="1" allowOverlap="1">
              <wp:simplePos x="0" y="0"/>
              <wp:positionH relativeFrom="column">
                <wp:posOffset>3845560</wp:posOffset>
              </wp:positionH>
              <wp:positionV relativeFrom="paragraph">
                <wp:posOffset>64770</wp:posOffset>
              </wp:positionV>
              <wp:extent cx="1098550" cy="514985"/>
              <wp:effectExtent l="0" t="0" r="0" b="0"/>
              <wp:wrapNone/>
              <wp:docPr id="2" name="Caixa de texto 5"/>
              <wp:cNvGraphicFramePr/>
              <a:graphic xmlns:a="http://schemas.openxmlformats.org/drawingml/2006/main">
                <a:graphicData uri="http://schemas.microsoft.com/office/word/2010/wordprocessingShape">
                  <wps:wsp>
                    <wps:cNvSpPr txBox="1"/>
                    <wps:spPr>
                      <a:xfrm>
                        <a:off x="0" y="0"/>
                        <a:ext cx="1098550" cy="514985"/>
                      </a:xfrm>
                      <a:prstGeom prst="rect">
                        <a:avLst/>
                      </a:prstGeom>
                      <a:solidFill>
                        <a:srgbClr val="FFFFFF"/>
                      </a:solidFill>
                      <a:ln>
                        <a:noFill/>
                      </a:ln>
                    </wps:spPr>
                    <wps:txbx>
                      <w:txbxContent>
                        <w:p/>
                      </w:txbxContent>
                    </wps:txbx>
                    <wps:bodyPr upright="1"/>
                  </wps:wsp>
                </a:graphicData>
              </a:graphic>
            </wp:anchor>
          </w:drawing>
        </mc:Choice>
        <mc:Fallback>
          <w:pict>
            <v:shape id="Caixa de texto 5" o:spid="_x0000_s1026" o:spt="202" type="#_x0000_t202" style="position:absolute;left:0pt;margin-left:302.8pt;margin-top:5.1pt;height:40.55pt;width:86.5pt;z-index:251660288;mso-width-relative:page;mso-height-relative:page;" fillcolor="#FFFFFF" filled="t" stroked="f" coordsize="21600,21600" o:gfxdata="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M&#10;x1fWAAAACQEAAA8AAAAAAAAAAQAgAAAAIgAAAGRycy9kb3ducmV2LnhtbFBLAQIUABQAAAAIAIdO&#10;4kDCjJZqswEAAHwDAAAOAAAAAAAAAAEAIAAAACUBAABkcnMvZTJvRG9jLnhtbFBLBQYAAAAABgAG&#10;AFkBAABKBQAAAAA=&#10;">
              <v:fill on="t" focussize="0,0"/>
              <v:stroke on="f"/>
              <v:imagedata o:title=""/>
              <o:lock v:ext="edit" aspectratio="f"/>
              <v:textbox>
                <w:txbxContent>
                  <w:p/>
                </w:txbxContent>
              </v:textbox>
            </v:shape>
          </w:pict>
        </mc:Fallback>
      </mc:AlternateContent>
    </w:r>
    <w:r>
      <w:rPr>
        <w:lang w:eastAsia="pt-BR"/>
      </w:rPr>
      <w:drawing>
        <wp:inline distT="0" distB="0" distL="0" distR="0">
          <wp:extent cx="5285740" cy="767715"/>
          <wp:effectExtent l="19050" t="0" r="0" b="0"/>
          <wp:docPr id="3" name="Imagem 1" descr="CABEÇALHO NOVO 100 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CABEÇALHO NOVO 100 ANOS.jpg"/>
                  <pic:cNvPicPr>
                    <a:picLocks noChangeAspect="1"/>
                  </pic:cNvPicPr>
                </pic:nvPicPr>
                <pic:blipFill>
                  <a:blip r:embed="rId1"/>
                  <a:srcRect t="39827" r="2069" b="41207"/>
                  <a:stretch>
                    <a:fillRect/>
                  </a:stretch>
                </pic:blipFill>
                <pic:spPr>
                  <a:xfrm>
                    <a:off x="0" y="0"/>
                    <a:ext cx="5285866" cy="7678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AC"/>
    <w:rsid w:val="000320AC"/>
    <w:rsid w:val="00034F91"/>
    <w:rsid w:val="0004639F"/>
    <w:rsid w:val="00071CD0"/>
    <w:rsid w:val="0008541E"/>
    <w:rsid w:val="00087EA2"/>
    <w:rsid w:val="000A2FA5"/>
    <w:rsid w:val="000A5770"/>
    <w:rsid w:val="000C5FA6"/>
    <w:rsid w:val="000D55A1"/>
    <w:rsid w:val="00100F77"/>
    <w:rsid w:val="0013471E"/>
    <w:rsid w:val="00146356"/>
    <w:rsid w:val="001A0120"/>
    <w:rsid w:val="001A15D3"/>
    <w:rsid w:val="001A47F4"/>
    <w:rsid w:val="001C0F9E"/>
    <w:rsid w:val="001D10FA"/>
    <w:rsid w:val="001F3B7B"/>
    <w:rsid w:val="002065C3"/>
    <w:rsid w:val="00213004"/>
    <w:rsid w:val="00225F47"/>
    <w:rsid w:val="00255E3A"/>
    <w:rsid w:val="00265A61"/>
    <w:rsid w:val="00271153"/>
    <w:rsid w:val="0027455E"/>
    <w:rsid w:val="002844FC"/>
    <w:rsid w:val="0029674B"/>
    <w:rsid w:val="002A5CA8"/>
    <w:rsid w:val="002A645F"/>
    <w:rsid w:val="002A6B0E"/>
    <w:rsid w:val="002B1B75"/>
    <w:rsid w:val="002C1483"/>
    <w:rsid w:val="002F481C"/>
    <w:rsid w:val="00305BFC"/>
    <w:rsid w:val="003204F5"/>
    <w:rsid w:val="003373C8"/>
    <w:rsid w:val="00354D61"/>
    <w:rsid w:val="00363954"/>
    <w:rsid w:val="003662AD"/>
    <w:rsid w:val="003769DF"/>
    <w:rsid w:val="0039785C"/>
    <w:rsid w:val="003A0285"/>
    <w:rsid w:val="003C6891"/>
    <w:rsid w:val="003D1F2E"/>
    <w:rsid w:val="003D6AFB"/>
    <w:rsid w:val="003E582F"/>
    <w:rsid w:val="003F1BAB"/>
    <w:rsid w:val="003F69EB"/>
    <w:rsid w:val="00404B0F"/>
    <w:rsid w:val="004172AF"/>
    <w:rsid w:val="00430396"/>
    <w:rsid w:val="00431E05"/>
    <w:rsid w:val="00433CE2"/>
    <w:rsid w:val="00433D44"/>
    <w:rsid w:val="00441808"/>
    <w:rsid w:val="00460743"/>
    <w:rsid w:val="004657E3"/>
    <w:rsid w:val="004735AB"/>
    <w:rsid w:val="004760B5"/>
    <w:rsid w:val="00493875"/>
    <w:rsid w:val="00496071"/>
    <w:rsid w:val="004A45A4"/>
    <w:rsid w:val="004A4E9A"/>
    <w:rsid w:val="004B1D05"/>
    <w:rsid w:val="004B344D"/>
    <w:rsid w:val="004B4A74"/>
    <w:rsid w:val="00507737"/>
    <w:rsid w:val="0053281B"/>
    <w:rsid w:val="00533207"/>
    <w:rsid w:val="00534C9B"/>
    <w:rsid w:val="00563845"/>
    <w:rsid w:val="005737AF"/>
    <w:rsid w:val="00582985"/>
    <w:rsid w:val="005B2CE4"/>
    <w:rsid w:val="005B36EE"/>
    <w:rsid w:val="005C19B4"/>
    <w:rsid w:val="005C6242"/>
    <w:rsid w:val="005D2CFD"/>
    <w:rsid w:val="005F288D"/>
    <w:rsid w:val="00614F0E"/>
    <w:rsid w:val="00622DE9"/>
    <w:rsid w:val="00623433"/>
    <w:rsid w:val="00623F60"/>
    <w:rsid w:val="006540AF"/>
    <w:rsid w:val="00657C25"/>
    <w:rsid w:val="0066508C"/>
    <w:rsid w:val="00667BAB"/>
    <w:rsid w:val="006706C3"/>
    <w:rsid w:val="006710CF"/>
    <w:rsid w:val="006805CC"/>
    <w:rsid w:val="00692839"/>
    <w:rsid w:val="006934FB"/>
    <w:rsid w:val="006B1446"/>
    <w:rsid w:val="006C3F68"/>
    <w:rsid w:val="006D22D2"/>
    <w:rsid w:val="006F167C"/>
    <w:rsid w:val="006F16BD"/>
    <w:rsid w:val="0071511D"/>
    <w:rsid w:val="00722443"/>
    <w:rsid w:val="00734D16"/>
    <w:rsid w:val="00763B90"/>
    <w:rsid w:val="0077126B"/>
    <w:rsid w:val="00790EB1"/>
    <w:rsid w:val="007931A7"/>
    <w:rsid w:val="007964A4"/>
    <w:rsid w:val="007C61CE"/>
    <w:rsid w:val="007D72E9"/>
    <w:rsid w:val="00822DC1"/>
    <w:rsid w:val="008238FD"/>
    <w:rsid w:val="0083723A"/>
    <w:rsid w:val="0083798E"/>
    <w:rsid w:val="00841D64"/>
    <w:rsid w:val="008563B8"/>
    <w:rsid w:val="00865BF0"/>
    <w:rsid w:val="00873232"/>
    <w:rsid w:val="00877E79"/>
    <w:rsid w:val="008B442F"/>
    <w:rsid w:val="008E1EBF"/>
    <w:rsid w:val="009056D9"/>
    <w:rsid w:val="009425C8"/>
    <w:rsid w:val="00955DA8"/>
    <w:rsid w:val="00963804"/>
    <w:rsid w:val="009645BA"/>
    <w:rsid w:val="009741F0"/>
    <w:rsid w:val="00981381"/>
    <w:rsid w:val="00987E86"/>
    <w:rsid w:val="00990249"/>
    <w:rsid w:val="00993CB9"/>
    <w:rsid w:val="009B7ECE"/>
    <w:rsid w:val="009C150A"/>
    <w:rsid w:val="009E6FB1"/>
    <w:rsid w:val="009F021A"/>
    <w:rsid w:val="009F5AC5"/>
    <w:rsid w:val="00A3167E"/>
    <w:rsid w:val="00A41F39"/>
    <w:rsid w:val="00A525A5"/>
    <w:rsid w:val="00A611F1"/>
    <w:rsid w:val="00A662DF"/>
    <w:rsid w:val="00A74344"/>
    <w:rsid w:val="00A827AE"/>
    <w:rsid w:val="00AA2CAE"/>
    <w:rsid w:val="00AA34BA"/>
    <w:rsid w:val="00AB45B3"/>
    <w:rsid w:val="00AD4764"/>
    <w:rsid w:val="00AD62D0"/>
    <w:rsid w:val="00AD71D4"/>
    <w:rsid w:val="00B00E89"/>
    <w:rsid w:val="00B404D6"/>
    <w:rsid w:val="00B534B8"/>
    <w:rsid w:val="00B95754"/>
    <w:rsid w:val="00BA3886"/>
    <w:rsid w:val="00BB410A"/>
    <w:rsid w:val="00BB41C3"/>
    <w:rsid w:val="00BB793F"/>
    <w:rsid w:val="00BD15BF"/>
    <w:rsid w:val="00BE63A6"/>
    <w:rsid w:val="00BF0BE2"/>
    <w:rsid w:val="00BF3A58"/>
    <w:rsid w:val="00BF54AA"/>
    <w:rsid w:val="00C04732"/>
    <w:rsid w:val="00C10271"/>
    <w:rsid w:val="00C269C8"/>
    <w:rsid w:val="00C326DE"/>
    <w:rsid w:val="00C32A71"/>
    <w:rsid w:val="00C51987"/>
    <w:rsid w:val="00C737B0"/>
    <w:rsid w:val="00CA4168"/>
    <w:rsid w:val="00CA44A4"/>
    <w:rsid w:val="00CC142E"/>
    <w:rsid w:val="00CD4A5F"/>
    <w:rsid w:val="00CE239A"/>
    <w:rsid w:val="00CF5F9E"/>
    <w:rsid w:val="00D04A00"/>
    <w:rsid w:val="00D11F56"/>
    <w:rsid w:val="00D144BF"/>
    <w:rsid w:val="00D247D8"/>
    <w:rsid w:val="00D30254"/>
    <w:rsid w:val="00D42309"/>
    <w:rsid w:val="00D51576"/>
    <w:rsid w:val="00D5370C"/>
    <w:rsid w:val="00D64497"/>
    <w:rsid w:val="00D7260A"/>
    <w:rsid w:val="00D924FA"/>
    <w:rsid w:val="00DA5AA6"/>
    <w:rsid w:val="00DB0333"/>
    <w:rsid w:val="00DC077C"/>
    <w:rsid w:val="00DE06F2"/>
    <w:rsid w:val="00DE0EC0"/>
    <w:rsid w:val="00DE265B"/>
    <w:rsid w:val="00DF0114"/>
    <w:rsid w:val="00E142D8"/>
    <w:rsid w:val="00E25AEC"/>
    <w:rsid w:val="00E3252C"/>
    <w:rsid w:val="00E35020"/>
    <w:rsid w:val="00E52DB9"/>
    <w:rsid w:val="00E6473A"/>
    <w:rsid w:val="00E67FE9"/>
    <w:rsid w:val="00E70F69"/>
    <w:rsid w:val="00E83338"/>
    <w:rsid w:val="00EA79D4"/>
    <w:rsid w:val="00EB616C"/>
    <w:rsid w:val="00ED37CA"/>
    <w:rsid w:val="00EF4F9C"/>
    <w:rsid w:val="00F20595"/>
    <w:rsid w:val="00F24618"/>
    <w:rsid w:val="00F51D00"/>
    <w:rsid w:val="00F60B41"/>
    <w:rsid w:val="00F67C9C"/>
    <w:rsid w:val="00F85D30"/>
    <w:rsid w:val="00FA739D"/>
    <w:rsid w:val="00FD24E1"/>
    <w:rsid w:val="00FD496E"/>
    <w:rsid w:val="00FE20AC"/>
    <w:rsid w:val="00FF3DAE"/>
    <w:rsid w:val="00FF440D"/>
    <w:rsid w:val="01654321"/>
    <w:rsid w:val="017025C4"/>
    <w:rsid w:val="068F4A17"/>
    <w:rsid w:val="092E1A91"/>
    <w:rsid w:val="0947278E"/>
    <w:rsid w:val="208A3475"/>
    <w:rsid w:val="20DA0C25"/>
    <w:rsid w:val="22E71F94"/>
    <w:rsid w:val="38122174"/>
    <w:rsid w:val="3C4B0BCF"/>
    <w:rsid w:val="471F0196"/>
    <w:rsid w:val="51A729B6"/>
    <w:rsid w:val="56EB7280"/>
    <w:rsid w:val="6ACD1228"/>
    <w:rsid w:val="7B85644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cs="Times New Roman" w:asciiTheme="minorHAnsi" w:hAnsiTheme="minorHAnsi" w:eastAsiaTheme="minorHAnsi"/>
      <w:sz w:val="28"/>
      <w:szCs w:val="28"/>
      <w:lang w:val="pt-BR"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pt-BR"/>
    </w:rPr>
  </w:style>
  <w:style w:type="paragraph" w:styleId="3">
    <w:name w:val="heading 2"/>
    <w:basedOn w:val="1"/>
    <w:next w:val="1"/>
    <w:link w:val="2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1"/>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sz w:val="22"/>
      <w:szCs w:val="22"/>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Strong"/>
    <w:basedOn w:val="5"/>
    <w:qFormat/>
    <w:uiPriority w:val="22"/>
    <w:rPr>
      <w:b/>
      <w:bCs/>
    </w:rPr>
  </w:style>
  <w:style w:type="character" w:styleId="8">
    <w:name w:val="Emphasis"/>
    <w:basedOn w:val="5"/>
    <w:qFormat/>
    <w:uiPriority w:val="20"/>
    <w:rPr>
      <w:i/>
      <w:iCs/>
    </w:rPr>
  </w:style>
  <w:style w:type="character" w:styleId="9">
    <w:name w:val="Hyperlink"/>
    <w:basedOn w:val="5"/>
    <w:unhideWhenUsed/>
    <w:qFormat/>
    <w:uiPriority w:val="99"/>
    <w:rPr>
      <w:color w:val="0000FF" w:themeColor="hyperlink"/>
      <w:u w:val="single"/>
      <w14:textFill>
        <w14:solidFill>
          <w14:schemeClr w14:val="hlink"/>
        </w14:solidFill>
      </w14:textFill>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pt-BR"/>
    </w:rPr>
  </w:style>
  <w:style w:type="paragraph" w:styleId="11">
    <w:name w:val="header"/>
    <w:basedOn w:val="1"/>
    <w:link w:val="16"/>
    <w:unhideWhenUsed/>
    <w:qFormat/>
    <w:uiPriority w:val="99"/>
    <w:pPr>
      <w:tabs>
        <w:tab w:val="center" w:pos="4252"/>
        <w:tab w:val="right" w:pos="8504"/>
      </w:tabs>
      <w:spacing w:after="0" w:line="240" w:lineRule="auto"/>
    </w:pPr>
    <w:rPr>
      <w:rFonts w:cstheme="minorBidi"/>
      <w:sz w:val="22"/>
      <w:szCs w:val="22"/>
    </w:rPr>
  </w:style>
  <w:style w:type="paragraph" w:styleId="12">
    <w:name w:val="footer"/>
    <w:basedOn w:val="1"/>
    <w:link w:val="17"/>
    <w:unhideWhenUsed/>
    <w:qFormat/>
    <w:uiPriority w:val="99"/>
    <w:pPr>
      <w:tabs>
        <w:tab w:val="center" w:pos="4252"/>
        <w:tab w:val="right" w:pos="8504"/>
      </w:tabs>
      <w:spacing w:after="0" w:line="240" w:lineRule="auto"/>
    </w:pPr>
    <w:rPr>
      <w:rFonts w:cstheme="minorBidi"/>
      <w:sz w:val="22"/>
      <w:szCs w:val="22"/>
    </w:rPr>
  </w:style>
  <w:style w:type="paragraph" w:styleId="13">
    <w:name w:val="Balloon Text"/>
    <w:basedOn w:val="1"/>
    <w:link w:val="18"/>
    <w:semiHidden/>
    <w:unhideWhenUsed/>
    <w:qFormat/>
    <w:uiPriority w:val="99"/>
    <w:pPr>
      <w:spacing w:after="0" w:line="240" w:lineRule="auto"/>
    </w:pPr>
    <w:rPr>
      <w:rFonts w:ascii="Tahoma" w:hAnsi="Tahoma" w:cs="Tahoma"/>
      <w:sz w:val="16"/>
      <w:szCs w:val="16"/>
    </w:rPr>
  </w:style>
  <w:style w:type="paragraph" w:styleId="14">
    <w:name w:val="Body Text Indent"/>
    <w:basedOn w:val="1"/>
    <w:link w:val="27"/>
    <w:unhideWhenUsed/>
    <w:qFormat/>
    <w:uiPriority w:val="99"/>
    <w:pPr>
      <w:spacing w:after="120"/>
      <w:ind w:left="283"/>
    </w:pPr>
  </w:style>
  <w:style w:type="table" w:styleId="15">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Cabeçalho Char"/>
    <w:basedOn w:val="5"/>
    <w:link w:val="11"/>
    <w:qFormat/>
    <w:uiPriority w:val="99"/>
  </w:style>
  <w:style w:type="character" w:customStyle="1" w:styleId="17">
    <w:name w:val="Rodapé Char"/>
    <w:basedOn w:val="5"/>
    <w:link w:val="12"/>
    <w:qFormat/>
    <w:uiPriority w:val="99"/>
  </w:style>
  <w:style w:type="character" w:customStyle="1" w:styleId="18">
    <w:name w:val="Texto de balão Char"/>
    <w:basedOn w:val="5"/>
    <w:link w:val="13"/>
    <w:semiHidden/>
    <w:qFormat/>
    <w:uiPriority w:val="99"/>
    <w:rPr>
      <w:rFonts w:ascii="Tahoma" w:hAnsi="Tahoma" w:cs="Tahoma"/>
      <w:sz w:val="16"/>
      <w:szCs w:val="16"/>
    </w:rPr>
  </w:style>
  <w:style w:type="character" w:customStyle="1" w:styleId="19">
    <w:name w:val="Título 1 Char"/>
    <w:basedOn w:val="5"/>
    <w:link w:val="2"/>
    <w:qFormat/>
    <w:uiPriority w:val="9"/>
    <w:rPr>
      <w:rFonts w:ascii="Times New Roman" w:hAnsi="Times New Roman" w:eastAsia="Times New Roman" w:cs="Times New Roman"/>
      <w:b/>
      <w:bCs/>
      <w:kern w:val="36"/>
      <w:sz w:val="48"/>
      <w:szCs w:val="48"/>
      <w:lang w:eastAsia="pt-BR"/>
    </w:rPr>
  </w:style>
  <w:style w:type="character" w:customStyle="1" w:styleId="20">
    <w:name w:val="Título 2 Char"/>
    <w:basedOn w:val="5"/>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1">
    <w:name w:val="Título 3 Char"/>
    <w:basedOn w:val="5"/>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2">
    <w:name w:val="a2a_kit"/>
    <w:basedOn w:val="5"/>
    <w:qFormat/>
    <w:uiPriority w:val="0"/>
  </w:style>
  <w:style w:type="character" w:customStyle="1" w:styleId="23">
    <w:name w:val="a2a_label"/>
    <w:basedOn w:val="5"/>
    <w:qFormat/>
    <w:uiPriority w:val="0"/>
  </w:style>
  <w:style w:type="character" w:customStyle="1" w:styleId="24">
    <w:name w:val="normaltextrun"/>
    <w:basedOn w:val="5"/>
    <w:qFormat/>
    <w:uiPriority w:val="0"/>
  </w:style>
  <w:style w:type="character" w:customStyle="1" w:styleId="25">
    <w:name w:val="apple-converted-space"/>
    <w:basedOn w:val="5"/>
    <w:qFormat/>
    <w:uiPriority w:val="0"/>
  </w:style>
  <w:style w:type="paragraph" w:customStyle="1" w:styleId="26">
    <w:name w:val="content-text__container"/>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Recuo de corpo de texto Char"/>
    <w:basedOn w:val="5"/>
    <w:link w:val="14"/>
    <w:qFormat/>
    <w:uiPriority w:val="99"/>
    <w:rPr>
      <w:rFonts w:cs="Times New Roman"/>
      <w:sz w:val="28"/>
      <w:szCs w:val="28"/>
    </w:rPr>
  </w:style>
  <w:style w:type="character" w:customStyle="1" w:styleId="28">
    <w:name w:val="rfua0xdk"/>
    <w:basedOn w:val="5"/>
    <w:qFormat/>
    <w:uiPriority w:val="0"/>
  </w:style>
  <w:style w:type="paragraph" w:styleId="29">
    <w:name w:val="No Spacing"/>
    <w:qFormat/>
    <w:uiPriority w:val="1"/>
    <w:pPr>
      <w:spacing w:after="0" w:line="240" w:lineRule="auto"/>
    </w:pPr>
    <w:rPr>
      <w:rFonts w:cs="Times New Roman" w:asciiTheme="minorHAnsi" w:hAnsiTheme="minorHAnsi" w:eastAsiaTheme="minorHAnsi"/>
      <w:sz w:val="28"/>
      <w:szCs w:val="28"/>
      <w:lang w:val="pt-BR" w:eastAsia="en-US" w:bidi="ar-SA"/>
    </w:rPr>
  </w:style>
  <w:style w:type="character" w:customStyle="1" w:styleId="30">
    <w:name w:val="a-size-large"/>
    <w:basedOn w:val="5"/>
    <w:qFormat/>
    <w:uiPriority w:val="0"/>
  </w:style>
  <w:style w:type="paragraph" w:customStyle="1" w:styleId="31">
    <w:name w:val="px10"/>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2">
    <w:name w:val="mc-column"/>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3">
    <w:name w:val="objeto"/>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3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6C0C6-FDA6-49B3-A34E-6E6572654C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247</Characters>
  <Lines>2</Lines>
  <Paragraphs>1</Paragraphs>
  <TotalTime>0</TotalTime>
  <ScaleCrop>false</ScaleCrop>
  <LinksUpToDate>false</LinksUpToDate>
  <CharactersWithSpaces>291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2021-03-26T11:37:00Z</dcterms:created>
  <dc:creator>cristian</dc:creator>
  <cp:lastModifiedBy>Maria.Fatima</cp:lastModifiedBy>
  <cp:lastPrinted>2021-01-05T13:57:00Z</cp:lastPrinted>
  <dcterms:modified xsi:type="dcterms:W3CDTF">2022-04-28T19:47:29Z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B387A856DB0643C9AD234B27270D0837</vt:lpwstr>
  </property>
</Properties>
</file>