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linhas de telefone móvel para os setores da Secretaria Municipal de Saúde, Secretaria Municipal de Assistência Social, Gabinete do Prefeito e Corpo de Bombeiros.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7E7FDA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037/2022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113/2022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13/05/2022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13/05/2022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592187" w:rsidRDefault="008056A6">
      <w:r>
        <w:rPr>
          <w:rFonts w:ascii="Calibri" w:hAnsi="Calibri" w:cs="Arial Narrow"/>
          <w:b/>
        </w:rPr>
        <w:t xml:space="preserve"> 8355 - TELEFONICA BRASIL S.A. (02.558.157/0001-62)</w:t>
      </w:r>
    </w:p>
    <w:tbl>
      <w:tblPr>
        <w:tblW w:w="0" w:type="auto"/>
        <w:tblInd w:w="-601" w:type="dxa"/>
        <w:tblLook w:val="04A0"/>
      </w:tblPr>
      <w:tblGrid>
        <w:gridCol w:w="615"/>
        <w:gridCol w:w="661"/>
        <w:gridCol w:w="3008"/>
        <w:gridCol w:w="905"/>
        <w:gridCol w:w="891"/>
        <w:gridCol w:w="1298"/>
        <w:gridCol w:w="942"/>
        <w:gridCol w:w="1001"/>
      </w:tblGrid>
      <w:tr w:rsidR="00592187" w:rsidTr="007E7FD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592187" w:rsidTr="007E7FD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t>96331 - Plano de telefonia móvel com 50 linhas, Web mínima de 1 GB;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>Plano de telefonia móvel com 50 linhas, com pacote de voz (ligações) ilimitado para fixo e móvel de qualquer operadora utilizando o código indicado pela contratada no Brasil, deslocamento ilimitado, Web mínima de 1 GB, Whatsapp ilimitado sem desconto do pa</w:t>
            </w:r>
            <w:r>
              <w:rPr>
                <w:rFonts w:ascii="Calibri" w:hAnsi="Calibri" w:cs="Arial Narrow"/>
              </w:rPr>
              <w:t>cote de dados, mínimo de 800 SMS por linha, serviço de tecnologia mínima 3G ou superior, com gestor web incluso (SECRETARIA DE SAÚDE).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6.360,00</w:t>
            </w:r>
          </w:p>
        </w:tc>
      </w:tr>
      <w:tr w:rsidR="00592187" w:rsidTr="007E7FD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t>96334 -  Plano de telefonia móvel com 03 linhas, Web mínima de 1 GB;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 xml:space="preserve">Plano de telefonia móvel com </w:t>
            </w:r>
            <w:r>
              <w:rPr>
                <w:rFonts w:ascii="Calibri" w:hAnsi="Calibri" w:cs="Arial Narrow"/>
              </w:rPr>
              <w:lastRenderedPageBreak/>
              <w:t>03 linhas, com pacote de voz (ligações) ilimitado para fixo e móvel de qualquer operadora utilizando o código indicado pela contratada no Brasil, deslocamento ilimitado, Web mínima de 1 GB, Whatsapp ilimitado sem desconto do pa</w:t>
            </w:r>
            <w:r>
              <w:rPr>
                <w:rFonts w:ascii="Calibri" w:hAnsi="Calibri" w:cs="Arial Narrow"/>
              </w:rPr>
              <w:t>cote de dados, mínimo de 800 SMS por linha, serviço de tecnologia mínima 3G ou superior, com gestor web incluso (GABINETE).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Mês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31,80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381,60</w:t>
            </w:r>
          </w:p>
        </w:tc>
      </w:tr>
      <w:tr w:rsidR="00592187" w:rsidTr="007E7FD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t>96387 - Plano de telefonia móvel com 05 linhas, Web mínima de 1 GB.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>Plano de telefonia móvel com 05 linhas, com pacote de voz (ligações) ilimitado para fixo e móvel de qualquer operadora utilizando o código indicado pela contratada no Brasil, deslocamento ilimitado, Web mínima de 1 GB, Whatsapp ilimitado sem desconto do pa</w:t>
            </w:r>
            <w:r>
              <w:rPr>
                <w:rFonts w:ascii="Calibri" w:hAnsi="Calibri" w:cs="Arial Narrow"/>
              </w:rPr>
              <w:t>cote de dados, mínimo de 800 SMS por linha, serviço de tecnologia mínima 3G ou superior, com gestor web incluso (CORPO DE BOMBEIROS MILITAR DE MAFRA).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636,00</w:t>
            </w:r>
          </w:p>
        </w:tc>
      </w:tr>
      <w:tr w:rsidR="00592187" w:rsidTr="007E7FD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t>96332 - Plano de telefonia móvel com 01 linha, com  ligações i</w:t>
            </w:r>
            <w:r>
              <w:rPr>
                <w:rFonts w:ascii="Calibri" w:hAnsi="Calibri" w:cs="Arial Narrow"/>
              </w:rPr>
              <w:t xml:space="preserve">limitadas para  qualquer operadora e fixo de qualquer lugar do Brasil, com plano mínimo de internet de 10GB, </w:t>
            </w:r>
            <w:r>
              <w:rPr>
                <w:rFonts w:ascii="Calibri" w:hAnsi="Calibri" w:cs="Arial Narrow"/>
              </w:rPr>
              <w:br/>
              <w:t xml:space="preserve">Plano de telefonia móvel com 01 linha, com  ligações ilimitadas para  qualquer operadora e fixo de qualquer </w:t>
            </w:r>
            <w:r>
              <w:rPr>
                <w:rFonts w:ascii="Calibri" w:hAnsi="Calibri" w:cs="Arial Narrow"/>
              </w:rPr>
              <w:lastRenderedPageBreak/>
              <w:t>lugar do Brasil, com plano mínimo de i</w:t>
            </w:r>
            <w:r>
              <w:rPr>
                <w:rFonts w:ascii="Calibri" w:hAnsi="Calibri" w:cs="Arial Narrow"/>
              </w:rPr>
              <w:t>nternet de 10GB, com Apps ilimitados (Whatsapp) sem desconto na internet do plano, com plano mensal (Conselho tutelar).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Mês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127,20</w:t>
            </w:r>
          </w:p>
        </w:tc>
      </w:tr>
      <w:tr w:rsidR="00592187" w:rsidTr="007E7FD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t>96333 - Plano de telefonia móvel  com 01 linha, com  ligações ilimitadas para  qualquer operadora e fixo de qualquer lugar do Brasil, com plano mínimo de internet de 10GB;</w:t>
            </w:r>
            <w:r>
              <w:rPr>
                <w:rFonts w:ascii="Calibri" w:hAnsi="Calibri" w:cs="Arial Narrow"/>
              </w:rPr>
              <w:br/>
              <w:t>Plano de telefonia móvel  com 01 linha, com  ligações ilimitadas para  qualquer oper</w:t>
            </w:r>
            <w:r>
              <w:rPr>
                <w:rFonts w:ascii="Calibri" w:hAnsi="Calibri" w:cs="Arial Narrow"/>
              </w:rPr>
              <w:t>adora e fixo de qualquer lugar do Brasil, com plano mínimo de internet de 10GB, COM apps ilimitados (Whatsapp) sem desconto na internet do plano, com plano mensal (SEC. DE ASSISTÊNCIA SOCIAL - SUAS).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10,60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127,20</w:t>
            </w:r>
          </w:p>
        </w:tc>
      </w:tr>
      <w:tr w:rsidR="00592187" w:rsidTr="007E7FDA"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Default="008056A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87" w:rsidRPr="007E7FDA" w:rsidRDefault="008056A6">
            <w:pPr>
              <w:spacing w:after="0"/>
              <w:jc w:val="right"/>
              <w:rPr>
                <w:b/>
              </w:rPr>
            </w:pPr>
            <w:r w:rsidRPr="007E7FDA">
              <w:rPr>
                <w:rFonts w:ascii="Calibri" w:hAnsi="Calibri" w:cs="Arial Narrow"/>
                <w:b/>
              </w:rPr>
              <w:t>7.63</w:t>
            </w:r>
            <w:r w:rsidRPr="007E7FDA">
              <w:rPr>
                <w:rFonts w:ascii="Calibri" w:hAnsi="Calibri" w:cs="Arial Narrow"/>
                <w:b/>
              </w:rPr>
              <w:t>2,00</w:t>
            </w:r>
          </w:p>
        </w:tc>
      </w:tr>
    </w:tbl>
    <w:p w:rsidR="00592187" w:rsidRDefault="00592187"/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>Mafra, 13/05/2022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7E7FDA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FABIANO MAURÍCIO KALIL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7E7FDA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A6" w:rsidRDefault="008056A6" w:rsidP="0024645F">
      <w:pPr>
        <w:spacing w:after="0" w:line="240" w:lineRule="auto"/>
      </w:pPr>
      <w:r>
        <w:separator/>
      </w:r>
    </w:p>
  </w:endnote>
  <w:endnote w:type="continuationSeparator" w:id="0">
    <w:p w:rsidR="008056A6" w:rsidRDefault="008056A6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A6" w:rsidRDefault="008056A6" w:rsidP="0024645F">
      <w:pPr>
        <w:spacing w:after="0" w:line="240" w:lineRule="auto"/>
      </w:pPr>
      <w:r>
        <w:separator/>
      </w:r>
    </w:p>
  </w:footnote>
  <w:footnote w:type="continuationSeparator" w:id="0">
    <w:p w:rsidR="008056A6" w:rsidRDefault="008056A6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7E7FDA" w:rsidRDefault="007E7FDA" w:rsidP="007E7FDA">
    <w:pPr>
      <w:pStyle w:val="Cabealho"/>
    </w:pPr>
    <w:r w:rsidRPr="007E7FDA">
      <w:drawing>
        <wp:inline distT="0" distB="0" distL="0" distR="0">
          <wp:extent cx="5400040" cy="1026150"/>
          <wp:effectExtent l="0" t="0" r="0" b="0"/>
          <wp:docPr id="1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4721B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592187"/>
    <w:rsid w:val="00651303"/>
    <w:rsid w:val="0073498F"/>
    <w:rsid w:val="007D138B"/>
    <w:rsid w:val="007E7FDA"/>
    <w:rsid w:val="007F17E8"/>
    <w:rsid w:val="008056A6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2809</Characters>
  <Application>Microsoft Office Word</Application>
  <DocSecurity>0</DocSecurity>
  <Lines>23</Lines>
  <Paragraphs>6</Paragraphs>
  <ScaleCrop>false</ScaleCrop>
  <Company>....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cp:lastPrinted>2022-05-16T17:28:00Z</cp:lastPrinted>
  <dcterms:created xsi:type="dcterms:W3CDTF">2022-05-16T17:31:00Z</dcterms:created>
  <dcterms:modified xsi:type="dcterms:W3CDTF">2022-05-16T17:31:00Z</dcterms:modified>
</cp:coreProperties>
</file>