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textAlignment w:val="baseline"/>
        <w:rPr>
          <w:b/>
          <w:sz w:val="28"/>
          <w:u w:val="single"/>
        </w:rPr>
      </w:pPr>
    </w:p>
    <w:p w:rsidR="004C10AE" w:rsidRPr="00EB141B" w:rsidRDefault="004C10AE" w:rsidP="004C10AE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EB141B">
        <w:rPr>
          <w:b/>
          <w:bCs/>
          <w:sz w:val="28"/>
        </w:rPr>
        <w:t>Demonstrativo de Adjudicação</w:t>
      </w: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EB141B">
        <w:rPr>
          <w:sz w:val="24"/>
        </w:rPr>
        <w:t xml:space="preserve">Com base na lei 8.666/93, alterada pela lei 8.883/94, torna-se público o resultado referente </w:t>
      </w:r>
      <w:proofErr w:type="gramStart"/>
      <w:r w:rsidRPr="00EB141B">
        <w:rPr>
          <w:sz w:val="24"/>
        </w:rPr>
        <w:t>a</w:t>
      </w:r>
      <w:proofErr w:type="gramEnd"/>
      <w:r w:rsidRPr="00EB141B">
        <w:rPr>
          <w:sz w:val="24"/>
        </w:rPr>
        <w:t xml:space="preserve"> licitação abaixo mencionada:</w:t>
      </w: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EB141B">
        <w:rPr>
          <w:sz w:val="24"/>
        </w:rPr>
        <w:t xml:space="preserve">Processo licitatório número </w:t>
      </w:r>
      <w:r>
        <w:rPr>
          <w:b/>
          <w:bCs/>
          <w:sz w:val="24"/>
        </w:rPr>
        <w:t>60</w:t>
      </w:r>
      <w:r w:rsidRPr="00EB141B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EB141B">
        <w:rPr>
          <w:sz w:val="24"/>
        </w:rPr>
        <w:t xml:space="preserve"> número </w:t>
      </w:r>
      <w:r>
        <w:rPr>
          <w:b/>
          <w:bCs/>
          <w:sz w:val="24"/>
        </w:rPr>
        <w:t>17</w:t>
      </w:r>
      <w:r w:rsidRPr="00EB141B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EB141B">
        <w:rPr>
          <w:sz w:val="24"/>
        </w:rPr>
        <w:t xml:space="preserve">Data de Julgamento das Propostas: </w:t>
      </w:r>
      <w:r>
        <w:rPr>
          <w:sz w:val="24"/>
        </w:rPr>
        <w:t>Sexta-Feira, 27 de março de 2015</w:t>
      </w: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EB141B">
        <w:rPr>
          <w:sz w:val="24"/>
        </w:rPr>
        <w:t xml:space="preserve">Data da Adjudicação: </w:t>
      </w:r>
      <w:r>
        <w:rPr>
          <w:sz w:val="24"/>
        </w:rPr>
        <w:t>Sexta-Feira, 27 de março de 2015</w:t>
      </w:r>
      <w:r w:rsidRPr="00EB141B">
        <w:rPr>
          <w:sz w:val="24"/>
        </w:rPr>
        <w:t xml:space="preserve"> </w:t>
      </w: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4C10AE" w:rsidRPr="00EB141B" w:rsidTr="0099195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4C10AE" w:rsidRPr="00EB141B" w:rsidRDefault="004C10AE" w:rsidP="00991950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 xml:space="preserve">R$ </w:t>
            </w:r>
            <w:proofErr w:type="spellStart"/>
            <w:r w:rsidRPr="00EB141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B141B">
              <w:rPr>
                <w:b/>
                <w:bCs/>
                <w:sz w:val="22"/>
              </w:rPr>
              <w:t>R$ Total</w:t>
            </w:r>
          </w:p>
        </w:tc>
      </w:tr>
      <w:tr w:rsidR="004C10AE" w:rsidRPr="00EB141B" w:rsidTr="0099195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CentralLar</w:t>
            </w:r>
            <w:proofErr w:type="spellEnd"/>
            <w:proofErr w:type="gramEnd"/>
            <w:r>
              <w:rPr>
                <w:sz w:val="22"/>
              </w:rPr>
              <w:t xml:space="preserve"> - Gilmar </w:t>
            </w:r>
            <w:proofErr w:type="spellStart"/>
            <w:r>
              <w:rPr>
                <w:sz w:val="22"/>
              </w:rPr>
              <w:t>Brey</w:t>
            </w:r>
            <w:proofErr w:type="spellEnd"/>
            <w:r>
              <w:rPr>
                <w:sz w:val="22"/>
              </w:rPr>
              <w:t xml:space="preserve"> &amp; Cia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 condicionado </w:t>
            </w:r>
            <w:proofErr w:type="spellStart"/>
            <w:r>
              <w:rPr>
                <w:sz w:val="22"/>
              </w:rPr>
              <w:t>Split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Wall</w:t>
            </w:r>
            <w:proofErr w:type="spellEnd"/>
            <w:r>
              <w:rPr>
                <w:sz w:val="22"/>
              </w:rPr>
              <w:t xml:space="preserve"> com 18000 </w:t>
            </w:r>
            <w:proofErr w:type="spellStart"/>
            <w:r>
              <w:rPr>
                <w:sz w:val="22"/>
              </w:rPr>
              <w:t>btu</w:t>
            </w:r>
            <w:proofErr w:type="spellEnd"/>
            <w:r>
              <w:rPr>
                <w:sz w:val="22"/>
              </w:rPr>
              <w:t>/h, ciclo quente e frio, com controle remoto.</w:t>
            </w:r>
          </w:p>
        </w:tc>
        <w:tc>
          <w:tcPr>
            <w:tcW w:w="1701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KOMECO</w:t>
            </w:r>
          </w:p>
        </w:tc>
        <w:tc>
          <w:tcPr>
            <w:tcW w:w="1560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1.900,0000</w:t>
            </w:r>
          </w:p>
        </w:tc>
        <w:tc>
          <w:tcPr>
            <w:tcW w:w="1417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3.800,0000</w:t>
            </w:r>
          </w:p>
        </w:tc>
      </w:tr>
      <w:tr w:rsidR="004C10AE" w:rsidRPr="00EB141B" w:rsidTr="0099195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CentralLar</w:t>
            </w:r>
            <w:proofErr w:type="spellEnd"/>
            <w:proofErr w:type="gramEnd"/>
            <w:r>
              <w:rPr>
                <w:sz w:val="22"/>
              </w:rPr>
              <w:t xml:space="preserve"> - Gilmar </w:t>
            </w:r>
            <w:proofErr w:type="spellStart"/>
            <w:r>
              <w:rPr>
                <w:sz w:val="22"/>
              </w:rPr>
              <w:t>Brey</w:t>
            </w:r>
            <w:proofErr w:type="spellEnd"/>
            <w:r>
              <w:rPr>
                <w:sz w:val="22"/>
              </w:rPr>
              <w:t xml:space="preserve"> &amp; Cia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4C10AE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 condicionado </w:t>
            </w:r>
            <w:proofErr w:type="spellStart"/>
            <w:r>
              <w:rPr>
                <w:sz w:val="22"/>
              </w:rPr>
              <w:t>Split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Wall</w:t>
            </w:r>
            <w:proofErr w:type="spellEnd"/>
            <w:r>
              <w:rPr>
                <w:sz w:val="22"/>
              </w:rPr>
              <w:t xml:space="preserve"> com 30000 </w:t>
            </w:r>
            <w:proofErr w:type="spellStart"/>
            <w:r>
              <w:rPr>
                <w:sz w:val="22"/>
              </w:rPr>
              <w:t>btu</w:t>
            </w:r>
            <w:proofErr w:type="spellEnd"/>
            <w:r>
              <w:rPr>
                <w:sz w:val="22"/>
              </w:rPr>
              <w:t>/h, ciclo quente e frio, com controle remoto.</w:t>
            </w:r>
          </w:p>
        </w:tc>
        <w:tc>
          <w:tcPr>
            <w:tcW w:w="1701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KOMECO</w:t>
            </w:r>
          </w:p>
        </w:tc>
        <w:tc>
          <w:tcPr>
            <w:tcW w:w="1560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3.550,0000</w:t>
            </w:r>
          </w:p>
        </w:tc>
        <w:tc>
          <w:tcPr>
            <w:tcW w:w="1417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3.550,0000</w:t>
            </w:r>
          </w:p>
        </w:tc>
      </w:tr>
      <w:tr w:rsidR="004C10AE" w:rsidRPr="00EB141B" w:rsidTr="0099195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CentralLar</w:t>
            </w:r>
            <w:proofErr w:type="spellEnd"/>
            <w:proofErr w:type="gramEnd"/>
            <w:r>
              <w:rPr>
                <w:sz w:val="22"/>
              </w:rPr>
              <w:t xml:space="preserve"> - Gilmar </w:t>
            </w:r>
            <w:proofErr w:type="spellStart"/>
            <w:r>
              <w:rPr>
                <w:sz w:val="22"/>
              </w:rPr>
              <w:t>Brey</w:t>
            </w:r>
            <w:proofErr w:type="spellEnd"/>
            <w:r>
              <w:rPr>
                <w:sz w:val="22"/>
              </w:rPr>
              <w:t xml:space="preserve"> &amp; Cia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4C10AE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Instalação completa de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  ar condicionado </w:t>
            </w:r>
          </w:p>
        </w:tc>
        <w:tc>
          <w:tcPr>
            <w:tcW w:w="1701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GILMAR BREY </w:t>
            </w:r>
            <w:r>
              <w:rPr>
                <w:sz w:val="22"/>
              </w:rPr>
              <w:lastRenderedPageBreak/>
              <w:t>&amp; CIA. LTDA</w:t>
            </w:r>
          </w:p>
        </w:tc>
        <w:tc>
          <w:tcPr>
            <w:tcW w:w="1560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2.750,0000</w:t>
            </w:r>
          </w:p>
        </w:tc>
        <w:tc>
          <w:tcPr>
            <w:tcW w:w="1417" w:type="dxa"/>
          </w:tcPr>
          <w:p w:rsidR="004C10AE" w:rsidRPr="00EB141B" w:rsidRDefault="004C10AE" w:rsidP="0099195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2.750,0000</w:t>
            </w:r>
          </w:p>
        </w:tc>
      </w:tr>
    </w:tbl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4C10AE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EB141B">
        <w:rPr>
          <w:sz w:val="24"/>
        </w:rPr>
        <w:t>____________________________</w:t>
      </w:r>
    </w:p>
    <w:p w:rsidR="004C10AE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 xml:space="preserve">Diego Ricardo </w:t>
      </w:r>
      <w:proofErr w:type="spellStart"/>
      <w:r>
        <w:rPr>
          <w:sz w:val="24"/>
        </w:rPr>
        <w:t>Krachinski</w:t>
      </w:r>
      <w:proofErr w:type="spellEnd"/>
    </w:p>
    <w:p w:rsidR="004C10AE" w:rsidRPr="00EB141B" w:rsidRDefault="004C10AE" w:rsidP="004C10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4C10AE" w:rsidRPr="00EB141B" w:rsidRDefault="004C10AE" w:rsidP="004C10AE"/>
    <w:p w:rsidR="00157087" w:rsidRDefault="00157087"/>
    <w:sectPr w:rsidR="00157087" w:rsidSect="00EB141B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725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7255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725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7255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72554">
    <w:pPr>
      <w:pStyle w:val="Rodap"/>
    </w:pPr>
    <w:r>
      <w:t>Prefeitura Municipal de Mafra</w:t>
    </w:r>
  </w:p>
  <w:p w:rsidR="00A43D57" w:rsidRDefault="00272554">
    <w:pPr>
      <w:pStyle w:val="Rodap"/>
    </w:pPr>
    <w:r>
      <w:t>Secretaria de Administração</w:t>
    </w:r>
  </w:p>
  <w:p w:rsidR="00A43D57" w:rsidRDefault="00272554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272554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272554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272554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272554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>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27255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4C10AE"/>
    <w:rsid w:val="00157087"/>
    <w:rsid w:val="00272554"/>
    <w:rsid w:val="004B2443"/>
    <w:rsid w:val="004C10AE"/>
    <w:rsid w:val="00EC0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0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4C10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C1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C10A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C1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C10A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4C10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813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2015-04-07T16:47:00Z</dcterms:created>
  <dcterms:modified xsi:type="dcterms:W3CDTF">2015-04-07T16:47:00Z</dcterms:modified>
</cp:coreProperties>
</file>