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C237EB">
        <w:rPr>
          <w:rFonts w:ascii="Calibri" w:hAnsi="Calibri" w:cs="Arial Narrow"/>
          <w:b/>
          <w:bCs/>
          <w:u w:val="single"/>
        </w:rPr>
        <w:t>TERMO DE ADJUDICAÇÃO DO PROCESSO LICITATÓRIO</w:t>
      </w: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D637E2" w:rsidRPr="00C237EB" w:rsidRDefault="00D637E2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D637E2" w:rsidRPr="00265057" w:rsidRDefault="00D637E2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 w:cs="Arial Narrow"/>
          <w:b/>
        </w:rPr>
        <w:t>Objeto da Licitação:</w:t>
      </w:r>
      <w:r w:rsidR="00C237EB" w:rsidRPr="00C237EB"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061E15">
          <w:rPr>
            <w:rFonts w:ascii="Calibri" w:hAnsi="Calibri" w:cs="Arial Narrow"/>
          </w:rPr>
          <w:t>Aquisição de maquinas, equipamentos e veículos destinados a Secretaria Municipal de Agricultura, com recursos do contrato de repasse n° 1.019,112-48/2014</w:t>
        </w:r>
      </w:fldSimple>
      <w:r w:rsidR="00061E15">
        <w:rPr>
          <w:rFonts w:ascii="Calibri" w:hAnsi="Calibri" w:cs="Arial Narrow"/>
        </w:rPr>
        <w:t>.</w:t>
      </w:r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A7358F" w:rsidRPr="00C237EB" w:rsidRDefault="00A7358F" w:rsidP="00A7358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/>
          <w:b/>
        </w:rPr>
        <w:t>Pregão número</w:t>
      </w:r>
      <w:r w:rsidR="00C237EB" w:rsidRPr="00C237EB">
        <w:rPr>
          <w:rFonts w:ascii="Calibri" w:hAnsi="Calibri"/>
          <w:b/>
        </w:rPr>
        <w:t>:</w:t>
      </w:r>
      <w:r w:rsidR="00C237EB" w:rsidRPr="00C237EB">
        <w:rPr>
          <w:rFonts w:ascii="Calibri" w:hAnsi="Calibri"/>
        </w:rPr>
        <w:t xml:space="preserve"> </w:t>
      </w:r>
      <w:fldSimple w:instr=" DOCVARIABLE LICITACAO.NUMERO \* MERGEFORMAT ">
        <w:r w:rsidR="00061E15">
          <w:rPr>
            <w:rFonts w:ascii="Calibri" w:hAnsi="Calibri"/>
          </w:rPr>
          <w:t>37/2015</w:t>
        </w:r>
      </w:fldSimple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rFonts w:ascii="Calibri" w:hAnsi="Calibri"/>
        </w:rPr>
      </w:pPr>
    </w:p>
    <w:p w:rsidR="00456367" w:rsidRDefault="00A7358F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de Julgamento das Propostas:</w:t>
      </w:r>
      <w:r w:rsidRPr="00C237EB">
        <w:rPr>
          <w:rFonts w:ascii="Calibri" w:hAnsi="Calibri"/>
        </w:rPr>
        <w:t xml:space="preserve"> </w:t>
      </w:r>
      <w:fldSimple w:instr=" DOCVARIABLE LICITACAO.ABERTURA.DATA \* MERGEFORMAT ">
        <w:r w:rsidR="00061E15">
          <w:rPr>
            <w:rFonts w:ascii="Calibri" w:hAnsi="Calibri"/>
          </w:rPr>
          <w:t>13/05/2015</w:t>
        </w:r>
      </w:fldSimple>
    </w:p>
    <w:p w:rsidR="00456367" w:rsidRDefault="00456367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  <w:b/>
        </w:rPr>
      </w:pPr>
    </w:p>
    <w:p w:rsidR="00A7358F" w:rsidRPr="00C237EB" w:rsidRDefault="00A7358F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da Adjudicação:</w:t>
      </w:r>
      <w:r w:rsidRPr="00C237EB">
        <w:rPr>
          <w:rFonts w:ascii="Calibri" w:hAnsi="Calibri"/>
        </w:rPr>
        <w:t xml:space="preserve"> </w:t>
      </w:r>
      <w:r w:rsidR="00061E15">
        <w:rPr>
          <w:rFonts w:ascii="Calibri" w:hAnsi="Calibri"/>
        </w:rPr>
        <w:t>13</w:t>
      </w:r>
      <w:r w:rsidR="00A54B4B">
        <w:rPr>
          <w:rFonts w:ascii="Calibri" w:hAnsi="Calibri"/>
        </w:rPr>
        <w:t>/0</w:t>
      </w:r>
      <w:r w:rsidR="00061E15">
        <w:rPr>
          <w:rFonts w:ascii="Calibri" w:hAnsi="Calibri"/>
        </w:rPr>
        <w:t>5</w:t>
      </w:r>
      <w:r w:rsidR="00A54B4B">
        <w:rPr>
          <w:rFonts w:ascii="Calibri" w:hAnsi="Calibri"/>
        </w:rPr>
        <w:t>/2015</w:t>
      </w: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  <w:b/>
        </w:rPr>
        <w:t>Fornecedores e itens declarados Adjudicados</w:t>
      </w:r>
      <w:r w:rsidRPr="00C237EB">
        <w:rPr>
          <w:rFonts w:ascii="Calibri" w:hAnsi="Calibri" w:cs="Arial Narrow"/>
        </w:rPr>
        <w:t xml:space="preserve">: </w:t>
      </w: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61E15" w:rsidRPr="00061E15" w:rsidRDefault="00A23B83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 w:cs="Arial Narrow"/>
        </w:rPr>
        <w:fldChar w:fldCharType="begin"/>
      </w:r>
      <w:r w:rsidR="00C237EB" w:rsidRPr="00C237EB">
        <w:rPr>
          <w:rFonts w:ascii="Calibri" w:hAnsi="Calibri" w:cs="Arial Narrow"/>
        </w:rPr>
        <w:instrText xml:space="preserve"> DOCVARIABLE LICITACAO.LICITANTES.ADJUDICADOS \* MERGEFORMAT </w:instrText>
      </w:r>
      <w:r w:rsidRPr="00C237EB">
        <w:rPr>
          <w:rFonts w:ascii="Calibri" w:hAnsi="Calibri" w:cs="Arial Narrow"/>
        </w:rPr>
        <w:fldChar w:fldCharType="separate"/>
      </w:r>
    </w:p>
    <w:p w:rsidR="00061E15" w:rsidRPr="00061E15" w:rsidRDefault="00061E15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61E15">
        <w:rPr>
          <w:rFonts w:ascii="Calibri" w:hAnsi="Calibri" w:cs="Arial Narrow"/>
          <w:b/>
        </w:rPr>
        <w:t>8004 - ANA CRISTINA</w:t>
      </w:r>
      <w:proofErr w:type="gramEnd"/>
      <w:r w:rsidRPr="00061E15">
        <w:rPr>
          <w:rFonts w:ascii="Calibri" w:hAnsi="Calibri" w:cs="Arial Narrow"/>
          <w:b/>
        </w:rPr>
        <w:t xml:space="preserve"> MANJABOSCO-EPP (10.688.308/0001-25)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90"/>
        <w:gridCol w:w="932"/>
        <w:gridCol w:w="1301"/>
        <w:gridCol w:w="1145"/>
        <w:gridCol w:w="1132"/>
      </w:tblGrid>
      <w:tr w:rsidR="00061E15" w:rsidTr="00061E15"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61E15" w:rsidTr="00061E15"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48818 - </w:t>
            </w:r>
            <w:proofErr w:type="gramStart"/>
            <w:r>
              <w:rPr>
                <w:rFonts w:ascii="Calibri" w:hAnsi="Calibri" w:cs="Arial Narrow"/>
              </w:rPr>
              <w:t>Plaina</w:t>
            </w:r>
            <w:proofErr w:type="gramEnd"/>
            <w:r>
              <w:rPr>
                <w:rFonts w:ascii="Calibri" w:hAnsi="Calibri" w:cs="Arial Narrow"/>
              </w:rPr>
              <w:t xml:space="preserve"> niveladora de arrasto com comprimento mínimo de 5,90</w:t>
            </w:r>
            <w:proofErr w:type="spellStart"/>
            <w:r>
              <w:rPr>
                <w:rFonts w:ascii="Calibri" w:hAnsi="Calibri" w:cs="Arial Narrow"/>
              </w:rPr>
              <w:t>mts</w:t>
            </w:r>
            <w:proofErr w:type="spellEnd"/>
            <w:r>
              <w:rPr>
                <w:rFonts w:ascii="Calibri" w:hAnsi="Calibri" w:cs="Arial Narrow"/>
              </w:rPr>
              <w:t>, largura externa do rodado mínimo 2,47m.</w:t>
            </w:r>
          </w:p>
          <w:p w:rsid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Plaina niveladora de arrasto com comprimento mínimo de 5,90</w:t>
            </w:r>
            <w:proofErr w:type="spellStart"/>
            <w:r>
              <w:rPr>
                <w:rFonts w:ascii="Calibri" w:hAnsi="Calibri" w:cs="Arial Narrow"/>
              </w:rPr>
              <w:t>mts</w:t>
            </w:r>
            <w:proofErr w:type="spellEnd"/>
            <w:r>
              <w:rPr>
                <w:rFonts w:ascii="Calibri" w:hAnsi="Calibri" w:cs="Arial Narrow"/>
              </w:rPr>
              <w:t>, largura externa do rodado mínimo 2,47m, comprimento aproximado da lamina de no mínimo de 3,60</w:t>
            </w:r>
            <w:proofErr w:type="spellStart"/>
            <w:r>
              <w:rPr>
                <w:rFonts w:ascii="Calibri" w:hAnsi="Calibri" w:cs="Arial Narrow"/>
              </w:rPr>
              <w:t>mts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pneus novos 12-4-24, giro horizontal da lamina +60°/-120°, altura mínima com lamina levantada de 2,5m, peso mínimo com lastros 2,080kg, números de contrapesos 15 unidades, 2 triângulos refletores traseiros, borda inferior da lamina cortante substituível, com sistema hidráulico acoplável a trator  com duplo comando possibilitando duas operações independentes de levantamento e inclinação, o giro da </w:t>
            </w:r>
            <w:r>
              <w:rPr>
                <w:rFonts w:ascii="Calibri" w:hAnsi="Calibri" w:cs="Arial Narrow"/>
              </w:rPr>
              <w:lastRenderedPageBreak/>
              <w:t>lamina, a inclinação/</w:t>
            </w:r>
            <w:proofErr w:type="spellStart"/>
            <w:r>
              <w:rPr>
                <w:rFonts w:ascii="Calibri" w:hAnsi="Calibri" w:cs="Arial Narrow"/>
              </w:rPr>
              <w:t>basculação</w:t>
            </w:r>
            <w:proofErr w:type="spellEnd"/>
            <w:r>
              <w:rPr>
                <w:rFonts w:ascii="Calibri" w:hAnsi="Calibri" w:cs="Arial Narrow"/>
              </w:rPr>
              <w:t xml:space="preserve"> e levante deverão ser hidráulicos. </w:t>
            </w:r>
          </w:p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Kohler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39.900,00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39.900,00</w:t>
            </w:r>
          </w:p>
        </w:tc>
      </w:tr>
      <w:tr w:rsidR="00061E15" w:rsidTr="00061E15"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48819 - </w:t>
            </w:r>
            <w:proofErr w:type="gramStart"/>
            <w:r>
              <w:rPr>
                <w:rFonts w:ascii="Calibri" w:hAnsi="Calibri" w:cs="Arial Narrow"/>
              </w:rPr>
              <w:t>Plaina</w:t>
            </w:r>
            <w:proofErr w:type="gramEnd"/>
            <w:r>
              <w:rPr>
                <w:rFonts w:ascii="Calibri" w:hAnsi="Calibri" w:cs="Arial Narrow"/>
              </w:rPr>
              <w:t xml:space="preserve"> Niveladora de arrasto nova articulada, com largura de corte de 4,0m, comprimento de no mínimo 6,0 m, peso mínimo de 810 kg.</w:t>
            </w:r>
          </w:p>
          <w:p w:rsid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Plaina Niveladora de arrasto nova articulada, com largura de corte de 4,0m, comprimento de no mínimo 6,0 m, peso mínimo de 810 kg, giro horizontal de 90°, giro vertical da lamina de 25°, equipada com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pneus 12.4-28 6l, potencia mínima de 100CV acionamento por pistões para trator.</w:t>
            </w:r>
          </w:p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Kohler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23.900,00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23.900,00</w:t>
            </w:r>
          </w:p>
        </w:tc>
      </w:tr>
      <w:tr w:rsidR="00061E15" w:rsidTr="00061E15">
        <w:tc>
          <w:tcPr>
            <w:tcW w:w="0" w:type="auto"/>
            <w:gridSpan w:val="5"/>
            <w:shd w:val="clear" w:color="auto" w:fill="auto"/>
          </w:tcPr>
          <w:p w:rsid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63.800,00</w:t>
            </w:r>
          </w:p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061E15" w:rsidRPr="00061E15" w:rsidRDefault="00061E15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61E15" w:rsidRPr="00061E15" w:rsidRDefault="00061E15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61E15">
        <w:rPr>
          <w:rFonts w:ascii="Calibri" w:hAnsi="Calibri" w:cs="Arial Narrow"/>
          <w:b/>
        </w:rPr>
        <w:t>8005 - Casa</w:t>
      </w:r>
      <w:proofErr w:type="gramEnd"/>
      <w:r w:rsidRPr="00061E15">
        <w:rPr>
          <w:rFonts w:ascii="Calibri" w:hAnsi="Calibri" w:cs="Arial Narrow"/>
          <w:b/>
        </w:rPr>
        <w:t xml:space="preserve"> do Pica-Pau </w:t>
      </w:r>
      <w:proofErr w:type="spellStart"/>
      <w:r w:rsidRPr="00061E15">
        <w:rPr>
          <w:rFonts w:ascii="Calibri" w:hAnsi="Calibri" w:cs="Arial Narrow"/>
          <w:b/>
        </w:rPr>
        <w:t>Ltda</w:t>
      </w:r>
      <w:proofErr w:type="spellEnd"/>
      <w:r w:rsidRPr="00061E15">
        <w:rPr>
          <w:rFonts w:ascii="Calibri" w:hAnsi="Calibri" w:cs="Arial Narrow"/>
          <w:b/>
        </w:rPr>
        <w:t xml:space="preserve"> ME (04.742.267/0001-05)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69"/>
        <w:gridCol w:w="997"/>
        <w:gridCol w:w="1301"/>
        <w:gridCol w:w="1240"/>
        <w:gridCol w:w="1193"/>
      </w:tblGrid>
      <w:tr w:rsidR="00061E15" w:rsidTr="00061E15"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61E15" w:rsidTr="00061E15"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48820 - </w:t>
            </w: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 hidráulica nova, com no mínimo 1,50m de corte, tela de proteção, tala de acoplamento e kit de peças.</w:t>
            </w:r>
          </w:p>
          <w:p w:rsid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 hidráulica nova, com no mínimo 1,50m de corte, tela de proteção, tala de acoplamento e kit de peças.</w:t>
            </w:r>
          </w:p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MFW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59.700,00</w:t>
            </w:r>
          </w:p>
        </w:tc>
        <w:tc>
          <w:tcPr>
            <w:tcW w:w="0" w:type="auto"/>
            <w:shd w:val="clear" w:color="auto" w:fill="auto"/>
          </w:tcPr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59.700,00</w:t>
            </w:r>
          </w:p>
        </w:tc>
      </w:tr>
      <w:tr w:rsidR="00061E15" w:rsidTr="00061E15">
        <w:tc>
          <w:tcPr>
            <w:tcW w:w="0" w:type="auto"/>
            <w:gridSpan w:val="5"/>
            <w:shd w:val="clear" w:color="auto" w:fill="auto"/>
          </w:tcPr>
          <w:p w:rsid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59.700,00</w:t>
            </w:r>
          </w:p>
          <w:p w:rsidR="00061E15" w:rsidRPr="00061E15" w:rsidRDefault="00061E15" w:rsidP="00061E1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061E15" w:rsidRDefault="00A23B83" w:rsidP="00061E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fldChar w:fldCharType="end"/>
      </w:r>
    </w:p>
    <w:p w:rsidR="009A4A5F" w:rsidRPr="00C237EB" w:rsidRDefault="009A4A5F" w:rsidP="00061E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t xml:space="preserve">Mafra, </w:t>
      </w:r>
      <w:r w:rsidR="00061E15">
        <w:rPr>
          <w:rFonts w:ascii="Calibri" w:hAnsi="Calibri" w:cs="Arial Narrow"/>
        </w:rPr>
        <w:t>13</w:t>
      </w:r>
      <w:r w:rsidR="00A54B4B">
        <w:rPr>
          <w:rFonts w:ascii="Calibri" w:hAnsi="Calibri" w:cs="Arial Narrow"/>
        </w:rPr>
        <w:t>/0</w:t>
      </w:r>
      <w:r w:rsidR="00061E15">
        <w:rPr>
          <w:rFonts w:ascii="Calibri" w:hAnsi="Calibri" w:cs="Arial Narrow"/>
        </w:rPr>
        <w:t>5</w:t>
      </w:r>
      <w:r w:rsidR="00A54B4B">
        <w:rPr>
          <w:rFonts w:ascii="Calibri" w:hAnsi="Calibri" w:cs="Arial Narrow"/>
        </w:rPr>
        <w:t>/2015</w:t>
      </w:r>
    </w:p>
    <w:p w:rsidR="00BE46F9" w:rsidRPr="00C237EB" w:rsidRDefault="00BE46F9">
      <w:pPr>
        <w:rPr>
          <w:rFonts w:ascii="Calibri" w:hAnsi="Calibri"/>
        </w:rPr>
      </w:pPr>
    </w:p>
    <w:p w:rsidR="00C237EB" w:rsidRPr="00C237EB" w:rsidRDefault="00C237EB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____________________________</w:t>
      </w:r>
    </w:p>
    <w:p w:rsidR="00C237EB" w:rsidRPr="00C237EB" w:rsidRDefault="00061E15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Diego Ricardo </w:t>
      </w:r>
      <w:proofErr w:type="spellStart"/>
      <w:r>
        <w:rPr>
          <w:rFonts w:ascii="Calibri" w:hAnsi="Calibri"/>
        </w:rPr>
        <w:t>Krachinski</w:t>
      </w:r>
      <w:proofErr w:type="spellEnd"/>
    </w:p>
    <w:p w:rsidR="00C237EB" w:rsidRPr="00B05E71" w:rsidRDefault="00061E15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C237EB" w:rsidRPr="00B05E71">
        <w:rPr>
          <w:rFonts w:ascii="Calibri" w:hAnsi="Calibri"/>
        </w:rPr>
        <w:t>Pregoeiro Municipal</w:t>
      </w:r>
    </w:p>
    <w:p w:rsidR="00BE46F9" w:rsidRPr="00C237EB" w:rsidRDefault="00BE46F9" w:rsidP="00BE46F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sectPr w:rsidR="00BE46F9" w:rsidRPr="00C237EB" w:rsidSect="00BC4F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E2B" w:rsidRDefault="00333E2B" w:rsidP="00333E2B">
      <w:pPr>
        <w:spacing w:after="0" w:line="240" w:lineRule="auto"/>
      </w:pPr>
      <w:r>
        <w:separator/>
      </w:r>
    </w:p>
  </w:endnote>
  <w:end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E2B" w:rsidRDefault="00333E2B" w:rsidP="00333E2B">
      <w:pPr>
        <w:spacing w:after="0" w:line="240" w:lineRule="auto"/>
      </w:pPr>
      <w:r>
        <w:separator/>
      </w:r>
    </w:p>
  </w:footnote>
  <w:foot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2B" w:rsidRDefault="00333E2B" w:rsidP="00333E2B">
    <w:pPr>
      <w:pStyle w:val="Cabealho"/>
      <w:rPr>
        <w:rFonts w:ascii="Calibri" w:hAnsi="Calibri" w:cs="Calibri"/>
        <w:i/>
        <w:noProof/>
      </w:rPr>
    </w:pPr>
  </w:p>
  <w:p w:rsidR="00333E2B" w:rsidRDefault="00333E2B" w:rsidP="00333E2B">
    <w:pPr>
      <w:pStyle w:val="Cabealho"/>
      <w:rPr>
        <w:rFonts w:ascii="Calibri" w:hAnsi="Calibri" w:cs="Calibri"/>
        <w:i/>
        <w:noProof/>
      </w:rPr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983605" cy="89217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360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3E2B" w:rsidRDefault="00333E2B" w:rsidP="00333E2B">
    <w:pPr>
      <w:jc w:val="center"/>
    </w:pPr>
    <w:r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LICITACAO.ABERTURA.DATA" w:val="&lt;MACRO: LICITACAO.ABERTURA.DATA&gt;"/>
    <w:docVar w:name="LICITACAO.ENVELOPE.ENTREGA.DATA" w:val="&lt;MACRO: LICITACAO.ENVELOPE.ENTREGA.DATA&gt;"/>
    <w:docVar w:name="LICITACAO.FINALIDADE" w:val="&lt;MACRO: LICITACAO.FINALIDADE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9A4A5F"/>
    <w:rsid w:val="00061E15"/>
    <w:rsid w:val="00265057"/>
    <w:rsid w:val="00333E2B"/>
    <w:rsid w:val="003A18EA"/>
    <w:rsid w:val="003B6B35"/>
    <w:rsid w:val="00456367"/>
    <w:rsid w:val="006905F6"/>
    <w:rsid w:val="00724577"/>
    <w:rsid w:val="008B09EF"/>
    <w:rsid w:val="009A4A5F"/>
    <w:rsid w:val="00A23B83"/>
    <w:rsid w:val="00A54B4B"/>
    <w:rsid w:val="00A7358F"/>
    <w:rsid w:val="00AA6286"/>
    <w:rsid w:val="00AE14DC"/>
    <w:rsid w:val="00B05E71"/>
    <w:rsid w:val="00BC4FCE"/>
    <w:rsid w:val="00BE46F9"/>
    <w:rsid w:val="00C237EB"/>
    <w:rsid w:val="00D637E2"/>
    <w:rsid w:val="00FB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5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33E2B"/>
  </w:style>
  <w:style w:type="paragraph" w:styleId="Rodap">
    <w:name w:val="footer"/>
    <w:basedOn w:val="Normal"/>
    <w:link w:val="Rodap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33E2B"/>
  </w:style>
  <w:style w:type="paragraph" w:styleId="Textodebalo">
    <w:name w:val="Balloon Text"/>
    <w:basedOn w:val="Normal"/>
    <w:link w:val="TextodebaloChar"/>
    <w:uiPriority w:val="99"/>
    <w:semiHidden/>
    <w:unhideWhenUsed/>
    <w:rsid w:val="0033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E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4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Pública Informática Ltda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Kauã de Melo</dc:creator>
  <cp:lastModifiedBy>fabiano.kalil</cp:lastModifiedBy>
  <cp:revision>2</cp:revision>
  <dcterms:created xsi:type="dcterms:W3CDTF">2015-06-12T17:36:00Z</dcterms:created>
  <dcterms:modified xsi:type="dcterms:W3CDTF">2015-06-12T17:36:00Z</dcterms:modified>
</cp:coreProperties>
</file>