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5F0AC6">
          <w:rPr>
            <w:rFonts w:ascii="Calibri" w:hAnsi="Calibri" w:cs="Arial Narrow"/>
          </w:rPr>
          <w:t>Arbitragem para os campeonatos de futebol de campo, futebol sete, futsal, voleibol, basquete e handebol destinado a Secretaria Municipal de Cultura, Esporte e Turismo.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5F0AC6">
        <w:rPr>
          <w:rFonts w:ascii="Calibri" w:hAnsi="Calibri" w:cs="Arial Narrow"/>
          <w:b/>
        </w:rPr>
        <w:t xml:space="preserve"> Registro de Preços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5F0AC6">
          <w:rPr>
            <w:rFonts w:ascii="Calibri" w:hAnsi="Calibri" w:cs="Arial Narrow"/>
          </w:rPr>
          <w:t>98/2015</w:t>
        </w:r>
      </w:fldSimple>
      <w:r w:rsidR="005F0AC6">
        <w:rPr>
          <w:rFonts w:ascii="Calibri" w:hAnsi="Calibri" w:cs="Arial Narrow"/>
        </w:rPr>
        <w:t xml:space="preserve">      Processo número: 273/2015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5F0AC6">
          <w:rPr>
            <w:rFonts w:ascii="Calibri" w:hAnsi="Calibri" w:cs="Arial Narrow"/>
          </w:rPr>
          <w:t>28/09/2015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5F0AC6">
          <w:rPr>
            <w:rFonts w:ascii="Calibri" w:hAnsi="Calibri" w:cs="Arial Narrow"/>
          </w:rPr>
          <w:t>28/09/2015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F0AC6" w:rsidRPr="005F0AC6" w:rsidRDefault="00AA0B8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5F0AC6" w:rsidRPr="005F0AC6" w:rsidRDefault="005F0A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F0AC6">
        <w:rPr>
          <w:rFonts w:ascii="Calibri" w:hAnsi="Calibri" w:cs="Arial Narrow"/>
          <w:b/>
        </w:rPr>
        <w:t>5031 - MICHELI KARINE ROSA (14.745.235/0001-17)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74"/>
        <w:gridCol w:w="1033"/>
        <w:gridCol w:w="1301"/>
        <w:gridCol w:w="1166"/>
        <w:gridCol w:w="1226"/>
      </w:tblGrid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49446 - Arbitragem futebol de campo (aberto veterano (1 árbitro, 2 assistentes,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MICHELI KARINE ROSA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396,00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25.740,00</w:t>
            </w:r>
          </w:p>
        </w:tc>
      </w:tr>
      <w:tr w:rsidR="005F0AC6" w:rsidTr="005F0AC6">
        <w:tc>
          <w:tcPr>
            <w:tcW w:w="0" w:type="auto"/>
            <w:gridSpan w:val="5"/>
            <w:shd w:val="clear" w:color="auto" w:fill="auto"/>
          </w:tcPr>
          <w:p w:rsid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25.740,00</w:t>
            </w:r>
          </w:p>
        </w:tc>
      </w:tr>
    </w:tbl>
    <w:p w:rsidR="005F0AC6" w:rsidRDefault="005F0A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F0AC6" w:rsidRPr="005F0AC6" w:rsidRDefault="005F0A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F0AC6" w:rsidRPr="005F0AC6" w:rsidRDefault="005F0A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F0AC6">
        <w:rPr>
          <w:rFonts w:ascii="Calibri" w:hAnsi="Calibri" w:cs="Arial Narrow"/>
          <w:b/>
        </w:rPr>
        <w:t>8186 - MARCOS ANTONIO MARQUES (16.836.693/0001-97)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221"/>
        <w:gridCol w:w="1047"/>
        <w:gridCol w:w="1301"/>
        <w:gridCol w:w="1192"/>
        <w:gridCol w:w="1239"/>
      </w:tblGrid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49445 - Arbitragem futebol de campo escolar (1 árbitro, 2 assistentes,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2.300,00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49447 - Arbitragem futebol sete (2 árbitro,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212,00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8.480,00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49448 - Arbitragem futsal escolar ( 2 árbitros, 1 mesário),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3.800,00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36393 - Arbitragem futsal adulto, sendo: 2 árbitros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12.900,00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49450 - Arbitragem voleibol escolar (2 árbitros,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2.850,00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49451 - Arbitragem voleibol adulto (2 árbitros,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230,00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11.500,00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49452 - Arbitragem basquete escolar (2 árbitros,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1.900,00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49453 - Arbitragem basquete adulto (2 árbitros,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8.750,00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49454 - Arbitragem handebol escolar (2 árbitros,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1.900,00</w:t>
            </w:r>
          </w:p>
        </w:tc>
      </w:tr>
      <w:tr w:rsidR="005F0AC6" w:rsidTr="005F0AC6"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49455 - Arbitragem handebol adulto (2 árbitros, 1 mesário)</w:t>
            </w:r>
          </w:p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Marcos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165,00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8.250,00</w:t>
            </w:r>
          </w:p>
        </w:tc>
      </w:tr>
      <w:tr w:rsidR="005F0AC6" w:rsidTr="005F0AC6">
        <w:tc>
          <w:tcPr>
            <w:tcW w:w="0" w:type="auto"/>
            <w:gridSpan w:val="5"/>
            <w:shd w:val="clear" w:color="auto" w:fill="auto"/>
          </w:tcPr>
          <w:p w:rsid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F0AC6" w:rsidRPr="005F0AC6" w:rsidRDefault="005F0AC6" w:rsidP="005F0AC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62.630,00</w:t>
            </w:r>
          </w:p>
        </w:tc>
      </w:tr>
    </w:tbl>
    <w:p w:rsidR="005F0AC6" w:rsidRDefault="005F0A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AA0B8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5F0AC6">
          <w:rPr>
            <w:rFonts w:ascii="Calibri" w:hAnsi="Calibri" w:cs="Arial Narrow"/>
          </w:rPr>
          <w:t>28/09/2015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F37" w:rsidRDefault="00436F37" w:rsidP="0024645F">
      <w:pPr>
        <w:spacing w:after="0" w:line="240" w:lineRule="auto"/>
      </w:pPr>
      <w:r>
        <w:separator/>
      </w:r>
    </w:p>
  </w:endnote>
  <w:endnote w:type="continuationSeparator" w:id="0">
    <w:p w:rsidR="00436F37" w:rsidRDefault="00436F37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F37" w:rsidRDefault="00436F37" w:rsidP="0024645F">
      <w:pPr>
        <w:spacing w:after="0" w:line="240" w:lineRule="auto"/>
      </w:pPr>
      <w:r>
        <w:separator/>
      </w:r>
    </w:p>
  </w:footnote>
  <w:footnote w:type="continuationSeparator" w:id="0">
    <w:p w:rsidR="00436F37" w:rsidRDefault="00436F37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A0B8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A0B8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D3391B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528694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436F37"/>
    <w:rsid w:val="00451557"/>
    <w:rsid w:val="004E5201"/>
    <w:rsid w:val="005F0AC6"/>
    <w:rsid w:val="00650AF7"/>
    <w:rsid w:val="0073498F"/>
    <w:rsid w:val="007D138B"/>
    <w:rsid w:val="00844D1E"/>
    <w:rsid w:val="008C0D4F"/>
    <w:rsid w:val="009C1DF5"/>
    <w:rsid w:val="00A33F38"/>
    <w:rsid w:val="00A57EC6"/>
    <w:rsid w:val="00A97DDE"/>
    <w:rsid w:val="00AA0B81"/>
    <w:rsid w:val="00AA69C6"/>
    <w:rsid w:val="00C4633A"/>
    <w:rsid w:val="00C73AC6"/>
    <w:rsid w:val="00D3391B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2005</Characters>
  <Application>Microsoft Office Word</Application>
  <DocSecurity>0</DocSecurity>
  <Lines>16</Lines>
  <Paragraphs>4</Paragraphs>
  <ScaleCrop>false</ScaleCrop>
  <Company>....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2015-10-02T13:29:00Z</dcterms:created>
  <dcterms:modified xsi:type="dcterms:W3CDTF">2015-10-02T13:29:00Z</dcterms:modified>
</cp:coreProperties>
</file>