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artigos de vestuário destinados a Polícia Militar de Mafra, através do Fundo Municipal de Melhoria da Policia Militar FUMMPOM.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artigos de vestuário destinados a Polícia Militar de Mafra, através do Fundo Municipal de Melhoria da Policia Militar FUMMPOM.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9C7FAE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044/2016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136/2016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02/05/2016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02/05/2016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81645" w:rsidRDefault="00CD1431">
      <w:r>
        <w:rPr>
          <w:b/>
        </w:rPr>
        <w:t xml:space="preserve"> </w:t>
      </w:r>
      <w:r>
        <w:rPr>
          <w:b/>
        </w:rPr>
        <w:t>5356 - DANNA COMERCIAL EIRELI-ME (13.550.358/0001-30)</w:t>
      </w:r>
    </w:p>
    <w:tbl>
      <w:tblPr>
        <w:tblW w:w="0" w:type="auto"/>
        <w:tblLook w:val="04A0"/>
      </w:tblPr>
      <w:tblGrid>
        <w:gridCol w:w="835"/>
        <w:gridCol w:w="840"/>
        <w:gridCol w:w="2793"/>
        <w:gridCol w:w="905"/>
        <w:gridCol w:w="1298"/>
        <w:gridCol w:w="942"/>
        <w:gridCol w:w="1107"/>
      </w:tblGrid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 xml:space="preserve">52510 - Coturno Atalaia </w:t>
            </w:r>
            <w:r>
              <w:br/>
              <w:t xml:space="preserve">Coturno Atalaia </w:t>
            </w:r>
            <w:r>
              <w:br/>
              <w:t>ATLAS ATALAIA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>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152,50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12.810,00</w:t>
            </w:r>
          </w:p>
        </w:tc>
      </w:tr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 xml:space="preserve">52512 - Bota cano longo, confeccionada em couro legitimo, com proteção de borracha sobreposta à gáspea para evitar desgate do couro; forrada internamente respiravé; zíper de nailon dispersão da transpiração; </w:t>
            </w:r>
            <w:r>
              <w:br/>
              <w:t>Bota cano longo, confeccionada em couro legitim</w:t>
            </w:r>
            <w:r>
              <w:t xml:space="preserve">o, com proteção de borracha sobreposta à gáspea para evitar desgate do couro; forrada internamente respiravé; zíper de nailon dispersão da </w:t>
            </w:r>
            <w:r>
              <w:lastRenderedPageBreak/>
              <w:t>transpiração; completamente respirável; zíper de náilon na lateral interna do cano recoberto por pala em couro fechad</w:t>
            </w:r>
            <w:r>
              <w:t>a através de velcro; cavidade nas laterais superiores do cano na vertical em V com elástico de alta pressão para ajuste à panturrilha; acolchoados na parte dianteira na altura do peito do pé e na parte traseira acima do calcanhar; proteção frontal contra i</w:t>
            </w:r>
            <w:r>
              <w:t xml:space="preserve">mpactos; refletivos nas laterais , taloneira e porta obejtos, em alta frequencia visíveis em 180°. Refletivos de segurança em alta frequencia formado por mocroesferas de vidro com base em PVC com alto poder de refletividade.  </w:t>
            </w:r>
            <w:r>
              <w:br/>
              <w:t>ATLAS ATALAIA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lastRenderedPageBreak/>
              <w:t>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398,33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2.389,98</w:t>
            </w:r>
          </w:p>
        </w:tc>
      </w:tr>
      <w:tr w:rsidR="00781645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15.199,98</w:t>
            </w:r>
          </w:p>
        </w:tc>
      </w:tr>
    </w:tbl>
    <w:p w:rsidR="00781645" w:rsidRDefault="00CD1431">
      <w:r>
        <w:rPr>
          <w:b/>
        </w:rPr>
        <w:t xml:space="preserve"> 2904 - UNIFORMES GERAIS LTDA (02.777.319/0001-53)</w:t>
      </w:r>
    </w:p>
    <w:tbl>
      <w:tblPr>
        <w:tblW w:w="0" w:type="auto"/>
        <w:tblLook w:val="04A0"/>
      </w:tblPr>
      <w:tblGrid>
        <w:gridCol w:w="785"/>
        <w:gridCol w:w="796"/>
        <w:gridCol w:w="2887"/>
        <w:gridCol w:w="905"/>
        <w:gridCol w:w="1298"/>
        <w:gridCol w:w="942"/>
        <w:gridCol w:w="1107"/>
      </w:tblGrid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1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 xml:space="preserve">52508 - Claça Rip Stop de Farda operacional, padrão PMSC. </w:t>
            </w:r>
            <w:r>
              <w:br/>
            </w:r>
            <w:r>
              <w:t xml:space="preserve">Claça Rip Stop de Farda operacional, padrão PMSC. 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>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5.880,00</w:t>
            </w:r>
          </w:p>
        </w:tc>
      </w:tr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 xml:space="preserve">52509 - Camisa Rip Stop de Farda operacional, padrão </w:t>
            </w:r>
            <w:r>
              <w:lastRenderedPageBreak/>
              <w:t xml:space="preserve">PMSC. </w:t>
            </w:r>
            <w:r>
              <w:br/>
              <w:t xml:space="preserve">Camisa Rip Stop de Farda operacional, padrão PMSC. 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>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5.880,00</w:t>
            </w:r>
          </w:p>
        </w:tc>
      </w:tr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4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 xml:space="preserve">52511 - Camiseta Branca dry, padrão PMSC com brasão. </w:t>
            </w:r>
            <w:r>
              <w:br/>
              <w:t xml:space="preserve">Camiseta Branca dry, padrão PMSC com brasão. 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>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27,00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2.268,00</w:t>
            </w:r>
          </w:p>
        </w:tc>
      </w:tr>
      <w:tr w:rsidR="007816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6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 xml:space="preserve">52513 - Coletes táticos em nylon na cor cáqui </w:t>
            </w:r>
            <w:r>
              <w:br/>
              <w:t xml:space="preserve">Coletes táticos em nylon na cor cáqui 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232,40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6.972,00</w:t>
            </w:r>
          </w:p>
        </w:tc>
      </w:tr>
      <w:tr w:rsidR="00781645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45" w:rsidRDefault="00CD1431">
            <w:pPr>
              <w:spacing w:after="0"/>
              <w:jc w:val="right"/>
            </w:pPr>
            <w:r>
              <w:t xml:space="preserve"> 21.000,00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02/05/2016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9C7FAE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431" w:rsidRDefault="00CD1431" w:rsidP="0024645F">
      <w:pPr>
        <w:spacing w:after="0" w:line="240" w:lineRule="auto"/>
      </w:pPr>
      <w:r>
        <w:separator/>
      </w:r>
    </w:p>
  </w:endnote>
  <w:endnote w:type="continuationSeparator" w:id="0">
    <w:p w:rsidR="00CD1431" w:rsidRDefault="00CD1431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431" w:rsidRDefault="00CD1431" w:rsidP="0024645F">
      <w:pPr>
        <w:spacing w:after="0" w:line="240" w:lineRule="auto"/>
      </w:pPr>
      <w:r>
        <w:separator/>
      </w:r>
    </w:p>
  </w:footnote>
  <w:footnote w:type="continuationSeparator" w:id="0">
    <w:p w:rsidR="00CD1431" w:rsidRDefault="00CD1431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81645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81645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455729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4200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81645"/>
    <w:rsid w:val="007D138B"/>
    <w:rsid w:val="007F17E8"/>
    <w:rsid w:val="00844D1E"/>
    <w:rsid w:val="008C0D4F"/>
    <w:rsid w:val="009C1DF5"/>
    <w:rsid w:val="009C7FAE"/>
    <w:rsid w:val="00A33F38"/>
    <w:rsid w:val="00A57EC6"/>
    <w:rsid w:val="00A97DDE"/>
    <w:rsid w:val="00AA69C6"/>
    <w:rsid w:val="00C4633A"/>
    <w:rsid w:val="00C73AC6"/>
    <w:rsid w:val="00CD1431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2340</Characters>
  <Application>Microsoft Office Word</Application>
  <DocSecurity>0</DocSecurity>
  <Lines>19</Lines>
  <Paragraphs>5</Paragraphs>
  <ScaleCrop>false</ScaleCrop>
  <Company>....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2016-05-12T14:21:00Z</cp:lastPrinted>
  <dcterms:created xsi:type="dcterms:W3CDTF">2016-05-12T14:22:00Z</dcterms:created>
  <dcterms:modified xsi:type="dcterms:W3CDTF">2016-05-12T14:22:00Z</dcterms:modified>
</cp:coreProperties>
</file>