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sz w:val="21"/>
          <w:szCs w:val="21"/>
          <w:u w:val="single"/>
        </w:rPr>
      </w:pPr>
      <w:r w:rsidRPr="000E60B9">
        <w:rPr>
          <w:rFonts w:ascii="Calibri" w:hAnsi="Calibri" w:cs="Arial Narrow"/>
          <w:b/>
          <w:bCs/>
          <w:sz w:val="21"/>
          <w:szCs w:val="21"/>
          <w:u w:val="single"/>
        </w:rPr>
        <w:t>TERMO DE ADJUDICAÇÃO DE PROCESSO LICITATÓRIO</w:t>
      </w: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21"/>
          <w:szCs w:val="21"/>
        </w:rPr>
      </w:pP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21"/>
          <w:szCs w:val="21"/>
        </w:rPr>
      </w:pPr>
    </w:p>
    <w:p w:rsidR="0024645F" w:rsidRPr="000E60B9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  <w:sz w:val="21"/>
          <w:szCs w:val="21"/>
        </w:rPr>
      </w:pPr>
      <w:r w:rsidRPr="000E60B9">
        <w:rPr>
          <w:rFonts w:ascii="Calibri" w:hAnsi="Calibri"/>
          <w:sz w:val="21"/>
          <w:szCs w:val="21"/>
        </w:rPr>
        <w:t xml:space="preserve">Com base na lei 8.666/93, alterada pela lei 8.883/94, torna-se público o resultado referente </w:t>
      </w:r>
      <w:proofErr w:type="gramStart"/>
      <w:r w:rsidRPr="000E60B9">
        <w:rPr>
          <w:rFonts w:ascii="Calibri" w:hAnsi="Calibri"/>
          <w:sz w:val="21"/>
          <w:szCs w:val="21"/>
        </w:rPr>
        <w:t>a</w:t>
      </w:r>
      <w:proofErr w:type="gramEnd"/>
      <w:r w:rsidRPr="000E60B9">
        <w:rPr>
          <w:rFonts w:ascii="Calibri" w:hAnsi="Calibri"/>
          <w:sz w:val="21"/>
          <w:szCs w:val="21"/>
        </w:rPr>
        <w:t xml:space="preserve"> licitação abaixo mencionada:</w:t>
      </w: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21"/>
          <w:szCs w:val="21"/>
        </w:rPr>
      </w:pPr>
      <w:r w:rsidRPr="000E60B9">
        <w:rPr>
          <w:rFonts w:ascii="Calibri" w:hAnsi="Calibri" w:cs="Arial Narrow"/>
          <w:b/>
          <w:sz w:val="21"/>
          <w:szCs w:val="21"/>
        </w:rPr>
        <w:t xml:space="preserve">Objeto da Licitação: </w:t>
      </w:r>
      <w:r w:rsidR="00111F12" w:rsidRPr="000E60B9">
        <w:rPr>
          <w:rFonts w:ascii="Calibri" w:hAnsi="Calibri" w:cs="Arial Narrow"/>
          <w:sz w:val="21"/>
          <w:szCs w:val="21"/>
        </w:rPr>
        <w:t>Aquisição de equipamentos de informática destinados a Policia Militar de Mafra, através do Fundo de Melhoria da Polícia Militar.</w:t>
      </w:r>
      <w:r w:rsidR="007F17E8" w:rsidRPr="000E60B9">
        <w:rPr>
          <w:rFonts w:ascii="Calibri" w:hAnsi="Calibri" w:cs="Arial Narrow"/>
          <w:sz w:val="21"/>
          <w:szCs w:val="21"/>
        </w:rPr>
        <w:t xml:space="preserve"> Aquisição de equipamentos de informática destinados a Policia Militar de Mafra, através do Fundo de Melhoria da Polícia Militar.</w:t>
      </w: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</w:p>
    <w:p w:rsidR="00A57EC6" w:rsidRPr="000E60B9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  <w:r w:rsidRPr="000E60B9">
        <w:rPr>
          <w:rFonts w:ascii="Calibri" w:hAnsi="Calibri" w:cs="Arial Narrow"/>
          <w:b/>
          <w:sz w:val="21"/>
          <w:szCs w:val="21"/>
        </w:rPr>
        <w:t>Pregão número:</w:t>
      </w:r>
      <w:r w:rsidR="0024645F" w:rsidRPr="000E60B9">
        <w:rPr>
          <w:rFonts w:ascii="Calibri" w:hAnsi="Calibri" w:cs="Arial Narrow"/>
          <w:sz w:val="21"/>
          <w:szCs w:val="21"/>
        </w:rPr>
        <w:t xml:space="preserve"> </w:t>
      </w:r>
      <w:r w:rsidR="00111F12" w:rsidRPr="000E60B9">
        <w:rPr>
          <w:rFonts w:ascii="Calibri" w:hAnsi="Calibri" w:cs="Arial Narrow"/>
          <w:sz w:val="21"/>
          <w:szCs w:val="21"/>
        </w:rPr>
        <w:t>085/2016</w:t>
      </w:r>
      <w:proofErr w:type="gramStart"/>
      <w:r w:rsidR="00111F12" w:rsidRPr="000E60B9">
        <w:rPr>
          <w:rFonts w:ascii="Calibri" w:hAnsi="Calibri" w:cs="Arial Narrow"/>
          <w:sz w:val="21"/>
          <w:szCs w:val="21"/>
        </w:rPr>
        <w:t xml:space="preserve">  </w:t>
      </w:r>
      <w:proofErr w:type="gramEnd"/>
      <w:r w:rsidR="00111F12" w:rsidRPr="000E60B9">
        <w:rPr>
          <w:rFonts w:ascii="Calibri" w:hAnsi="Calibri" w:cs="Arial Narrow"/>
          <w:b/>
          <w:sz w:val="21"/>
          <w:szCs w:val="21"/>
        </w:rPr>
        <w:t>Processo número:</w:t>
      </w:r>
      <w:r w:rsidR="00111F12" w:rsidRPr="000E60B9">
        <w:rPr>
          <w:rFonts w:ascii="Calibri" w:hAnsi="Calibri" w:cs="Arial Narrow"/>
          <w:sz w:val="21"/>
          <w:szCs w:val="21"/>
        </w:rPr>
        <w:t xml:space="preserve"> 305/2016</w:t>
      </w:r>
    </w:p>
    <w:p w:rsidR="00A57EC6" w:rsidRPr="000E60B9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</w:p>
    <w:p w:rsidR="00A57EC6" w:rsidRPr="000E60B9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21"/>
          <w:szCs w:val="21"/>
        </w:rPr>
      </w:pPr>
      <w:r w:rsidRPr="000E60B9">
        <w:rPr>
          <w:rFonts w:ascii="Calibri" w:hAnsi="Calibri" w:cs="Arial Narrow"/>
          <w:b/>
          <w:sz w:val="21"/>
          <w:szCs w:val="21"/>
        </w:rPr>
        <w:t xml:space="preserve">Data de Julgamento das Propostas: </w:t>
      </w:r>
      <w:r w:rsidR="00111F12" w:rsidRPr="000E60B9">
        <w:rPr>
          <w:rFonts w:ascii="Calibri" w:hAnsi="Calibri" w:cs="Arial Narrow"/>
          <w:sz w:val="21"/>
          <w:szCs w:val="21"/>
        </w:rPr>
        <w:t>22/08/2016</w:t>
      </w:r>
    </w:p>
    <w:p w:rsidR="00A57EC6" w:rsidRPr="000E60B9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</w:p>
    <w:p w:rsidR="00111F12" w:rsidRPr="000E60B9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21"/>
          <w:szCs w:val="21"/>
        </w:rPr>
      </w:pPr>
      <w:r w:rsidRPr="000E60B9">
        <w:rPr>
          <w:rFonts w:ascii="Calibri" w:hAnsi="Calibri" w:cs="Arial Narrow"/>
          <w:b/>
          <w:sz w:val="21"/>
          <w:szCs w:val="21"/>
        </w:rPr>
        <w:t xml:space="preserve">Data da Adjudicação: </w:t>
      </w:r>
      <w:r w:rsidR="00111F12" w:rsidRPr="000E60B9">
        <w:rPr>
          <w:rFonts w:ascii="Calibri" w:hAnsi="Calibri" w:cs="Arial Narrow"/>
          <w:sz w:val="21"/>
          <w:szCs w:val="21"/>
        </w:rPr>
        <w:t>22/08/2016</w:t>
      </w:r>
    </w:p>
    <w:p w:rsidR="00A57EC6" w:rsidRPr="000E60B9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21"/>
          <w:szCs w:val="21"/>
        </w:rPr>
      </w:pPr>
    </w:p>
    <w:p w:rsidR="0024645F" w:rsidRPr="000E60B9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  <w:r w:rsidRPr="000E60B9">
        <w:rPr>
          <w:rFonts w:ascii="Calibri" w:hAnsi="Calibri" w:cs="Arial Narrow"/>
          <w:b/>
          <w:sz w:val="21"/>
          <w:szCs w:val="21"/>
        </w:rPr>
        <w:t>Fornecedores e itens declarados Adjudicados:</w:t>
      </w:r>
    </w:p>
    <w:p w:rsidR="0024645F" w:rsidRPr="000E60B9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</w:p>
    <w:p w:rsidR="00B33F53" w:rsidRPr="000E60B9" w:rsidRDefault="00DD0EAC">
      <w:pPr>
        <w:rPr>
          <w:sz w:val="21"/>
          <w:szCs w:val="21"/>
        </w:rPr>
      </w:pPr>
      <w:r w:rsidRPr="000E60B9">
        <w:rPr>
          <w:b/>
          <w:sz w:val="21"/>
          <w:szCs w:val="21"/>
        </w:rPr>
        <w:t xml:space="preserve"> 8409 - Cleiton Felipe Andreola 07536693907 (24.474.403/0001-30)</w:t>
      </w:r>
    </w:p>
    <w:tbl>
      <w:tblPr>
        <w:tblW w:w="9781" w:type="dxa"/>
        <w:tblInd w:w="-601" w:type="dxa"/>
        <w:tblLook w:val="04A0"/>
      </w:tblPr>
      <w:tblGrid>
        <w:gridCol w:w="641"/>
        <w:gridCol w:w="4746"/>
        <w:gridCol w:w="970"/>
        <w:gridCol w:w="1298"/>
        <w:gridCol w:w="992"/>
        <w:gridCol w:w="1134"/>
      </w:tblGrid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Item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Material/Serviço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 xml:space="preserve">Unid. </w:t>
            </w:r>
            <w:proofErr w:type="gramStart"/>
            <w:r w:rsidRPr="000E60B9">
              <w:rPr>
                <w:b/>
                <w:sz w:val="21"/>
                <w:szCs w:val="21"/>
              </w:rPr>
              <w:t>medida</w:t>
            </w:r>
            <w:proofErr w:type="gram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Quantidade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Valor total (R$)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55158 - Kit para upgrade em microcomputador (peça + instalação): Placa mãe memória RAM (mínimo 2gb) processador com cooler tipo celeron 2,6gh ou dual core com soquete 1155 ou superior.</w:t>
            </w:r>
            <w:r w:rsidRPr="000E60B9">
              <w:rPr>
                <w:sz w:val="21"/>
                <w:szCs w:val="21"/>
              </w:rPr>
              <w:br/>
              <w:t>Kit para upgrade em microcomputador (peça + instalação): Placa mãe memó</w:t>
            </w:r>
            <w:r w:rsidRPr="000E60B9">
              <w:rPr>
                <w:sz w:val="21"/>
                <w:szCs w:val="21"/>
              </w:rPr>
              <w:t>ria RAM (mínimo 2gb) processador com cooler tipo celeron 2,6gh ou dual core com soquete 1155 ou superior.</w:t>
            </w:r>
            <w:r w:rsidRPr="000E60B9">
              <w:rPr>
                <w:sz w:val="21"/>
                <w:szCs w:val="21"/>
              </w:rPr>
              <w:br/>
              <w:t>Gigabyte/Kingston/</w:t>
            </w:r>
            <w:proofErr w:type="gramStart"/>
            <w:r w:rsidRPr="000E60B9">
              <w:rPr>
                <w:sz w:val="21"/>
                <w:szCs w:val="21"/>
              </w:rPr>
              <w:t>In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510,00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2.550,00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55162 - HD 500gb (peça + instalação</w:t>
            </w:r>
            <w:proofErr w:type="gramStart"/>
            <w:r w:rsidRPr="000E60B9">
              <w:rPr>
                <w:sz w:val="21"/>
                <w:szCs w:val="21"/>
              </w:rPr>
              <w:t>)</w:t>
            </w:r>
            <w:proofErr w:type="gramEnd"/>
            <w:r w:rsidRPr="000E60B9">
              <w:rPr>
                <w:sz w:val="21"/>
                <w:szCs w:val="21"/>
              </w:rPr>
              <w:br/>
              <w:t>HD 500gb (peça + instalação)</w:t>
            </w:r>
            <w:r w:rsidRPr="000E60B9">
              <w:rPr>
                <w:sz w:val="21"/>
                <w:szCs w:val="21"/>
              </w:rPr>
              <w:br/>
              <w:t>WESTERN DIGITAL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1.250,00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55165 - HD 1TB (peça + instalação</w:t>
            </w:r>
            <w:proofErr w:type="gramStart"/>
            <w:r w:rsidRPr="000E60B9">
              <w:rPr>
                <w:sz w:val="21"/>
                <w:szCs w:val="21"/>
              </w:rPr>
              <w:t>)</w:t>
            </w:r>
            <w:proofErr w:type="gramEnd"/>
            <w:r w:rsidRPr="000E60B9">
              <w:rPr>
                <w:sz w:val="21"/>
                <w:szCs w:val="21"/>
              </w:rPr>
              <w:br/>
              <w:t>HD 1TB (peça + instalação)</w:t>
            </w:r>
            <w:r w:rsidRPr="000E60B9">
              <w:rPr>
                <w:sz w:val="21"/>
                <w:szCs w:val="21"/>
              </w:rPr>
              <w:br/>
              <w:t>WESTERN DIGITAL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285,00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855,00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55169 - Fonte de alimentação (peça + instalação) fonte atx </w:t>
            </w:r>
            <w:proofErr w:type="gramStart"/>
            <w:r w:rsidRPr="000E60B9">
              <w:rPr>
                <w:sz w:val="21"/>
                <w:szCs w:val="21"/>
              </w:rPr>
              <w:t>500w</w:t>
            </w:r>
            <w:proofErr w:type="gramEnd"/>
            <w:r w:rsidRPr="000E60B9">
              <w:rPr>
                <w:sz w:val="21"/>
                <w:szCs w:val="21"/>
              </w:rPr>
              <w:br/>
              <w:t>Fonte de alimentação (peça + instalação) fonte atx 500w</w:t>
            </w:r>
            <w:r w:rsidRPr="000E60B9">
              <w:rPr>
                <w:sz w:val="21"/>
                <w:szCs w:val="21"/>
              </w:rPr>
              <w:br/>
              <w:t>WISECASE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330,00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52425 - Memória RAM (peça + instalação) memória 2gb </w:t>
            </w:r>
            <w:r w:rsidRPr="000E60B9">
              <w:rPr>
                <w:sz w:val="21"/>
                <w:szCs w:val="21"/>
              </w:rPr>
              <w:br/>
            </w:r>
            <w:r w:rsidRPr="000E60B9">
              <w:rPr>
                <w:sz w:val="21"/>
                <w:szCs w:val="21"/>
              </w:rPr>
              <w:lastRenderedPageBreak/>
              <w:t xml:space="preserve">Memória RAM (peça + instalação) memória 2gb </w:t>
            </w:r>
            <w:r w:rsidRPr="000E60B9">
              <w:rPr>
                <w:sz w:val="21"/>
                <w:szCs w:val="21"/>
              </w:rPr>
              <w:br/>
            </w:r>
            <w:proofErr w:type="gramStart"/>
            <w:r w:rsidRPr="000E60B9">
              <w:rPr>
                <w:sz w:val="21"/>
                <w:szCs w:val="21"/>
              </w:rPr>
              <w:t>kingston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750,00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52427 - Teclado</w:t>
            </w:r>
            <w:proofErr w:type="gramEnd"/>
            <w:r w:rsidRPr="000E60B9">
              <w:rPr>
                <w:sz w:val="21"/>
                <w:szCs w:val="21"/>
              </w:rPr>
              <w:t xml:space="preserve"> padrão ABNT com conexão USB </w:t>
            </w:r>
            <w:r w:rsidRPr="000E60B9">
              <w:rPr>
                <w:sz w:val="21"/>
                <w:szCs w:val="21"/>
              </w:rPr>
              <w:br/>
              <w:t xml:space="preserve">Teclado padrão ABNT com conexão USB </w:t>
            </w:r>
            <w:r w:rsidRPr="000E60B9">
              <w:rPr>
                <w:sz w:val="21"/>
                <w:szCs w:val="21"/>
              </w:rPr>
              <w:br/>
              <w:t>C3-Tech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20,50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307,50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11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52428 - Placa</w:t>
            </w:r>
            <w:proofErr w:type="gramEnd"/>
            <w:r w:rsidRPr="000E60B9">
              <w:rPr>
                <w:sz w:val="21"/>
                <w:szCs w:val="21"/>
              </w:rPr>
              <w:t xml:space="preserve"> de rede 10/100/1000 </w:t>
            </w:r>
            <w:r w:rsidRPr="000E60B9">
              <w:rPr>
                <w:sz w:val="21"/>
                <w:szCs w:val="21"/>
              </w:rPr>
              <w:br/>
              <w:t xml:space="preserve">Placa de rede 10/100/1000 </w:t>
            </w:r>
            <w:r w:rsidRPr="000E60B9">
              <w:rPr>
                <w:sz w:val="21"/>
                <w:szCs w:val="21"/>
              </w:rPr>
              <w:br/>
              <w:t>D-LINK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49,00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490,00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14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55182 - Cabo de rede com os conectores RJ (em metro</w:t>
            </w:r>
            <w:proofErr w:type="gramStart"/>
            <w:r w:rsidRPr="000E60B9">
              <w:rPr>
                <w:sz w:val="21"/>
                <w:szCs w:val="21"/>
              </w:rPr>
              <w:t>)</w:t>
            </w:r>
            <w:proofErr w:type="gramEnd"/>
            <w:r w:rsidRPr="000E60B9">
              <w:rPr>
                <w:sz w:val="21"/>
                <w:szCs w:val="21"/>
              </w:rPr>
              <w:br/>
              <w:t>Cabo de rede com os conectores RJ (em metro)</w:t>
            </w:r>
            <w:r w:rsidRPr="000E60B9">
              <w:rPr>
                <w:sz w:val="21"/>
                <w:szCs w:val="21"/>
              </w:rPr>
              <w:br/>
              <w:t>5+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Mt</w:t>
            </w:r>
            <w:proofErr w:type="gram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488,00</w:t>
            </w:r>
          </w:p>
        </w:tc>
      </w:tr>
      <w:tr w:rsidR="00B33F53" w:rsidRPr="000E60B9" w:rsidTr="000E60B9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26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55210 - Mão</w:t>
            </w:r>
            <w:proofErr w:type="gramEnd"/>
            <w:r w:rsidRPr="000E60B9">
              <w:rPr>
                <w:sz w:val="21"/>
                <w:szCs w:val="21"/>
              </w:rPr>
              <w:t xml:space="preserve"> de obra </w:t>
            </w:r>
            <w:r w:rsidRPr="000E60B9">
              <w:rPr>
                <w:sz w:val="21"/>
                <w:szCs w:val="21"/>
              </w:rPr>
              <w:br/>
              <w:t xml:space="preserve">Mão de obra </w:t>
            </w:r>
            <w:r w:rsidRPr="000E60B9">
              <w:rPr>
                <w:sz w:val="21"/>
                <w:szCs w:val="21"/>
              </w:rPr>
              <w:br/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Hr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69,00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20.700,00</w:t>
            </w:r>
          </w:p>
        </w:tc>
      </w:tr>
      <w:tr w:rsidR="00B33F53" w:rsidRPr="000E60B9" w:rsidTr="000E60B9"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 xml:space="preserve">Total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27.720,50</w:t>
            </w:r>
          </w:p>
        </w:tc>
      </w:tr>
    </w:tbl>
    <w:p w:rsidR="00B33F53" w:rsidRPr="000E60B9" w:rsidRDefault="00DD0EAC">
      <w:pPr>
        <w:rPr>
          <w:sz w:val="21"/>
          <w:szCs w:val="21"/>
        </w:rPr>
      </w:pPr>
      <w:r w:rsidRPr="000E60B9">
        <w:rPr>
          <w:b/>
          <w:sz w:val="21"/>
          <w:szCs w:val="21"/>
        </w:rPr>
        <w:t xml:space="preserve"> 5145 - M. MOBILE EIRELI (15.764.033/0001-85)</w:t>
      </w:r>
    </w:p>
    <w:tbl>
      <w:tblPr>
        <w:tblW w:w="9781" w:type="dxa"/>
        <w:tblInd w:w="-601" w:type="dxa"/>
        <w:tblLook w:val="04A0"/>
      </w:tblPr>
      <w:tblGrid>
        <w:gridCol w:w="709"/>
        <w:gridCol w:w="4678"/>
        <w:gridCol w:w="970"/>
        <w:gridCol w:w="1298"/>
        <w:gridCol w:w="992"/>
        <w:gridCol w:w="1134"/>
      </w:tblGrid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Item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Material/Serviço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 xml:space="preserve">Unid. </w:t>
            </w:r>
            <w:proofErr w:type="gramStart"/>
            <w:r w:rsidRPr="000E60B9">
              <w:rPr>
                <w:b/>
                <w:sz w:val="21"/>
                <w:szCs w:val="21"/>
              </w:rPr>
              <w:t>medida</w:t>
            </w:r>
            <w:proofErr w:type="gram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Quantidade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Valor total (R$)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52437 - Toner compatível com HP CE310A preto</w:t>
            </w:r>
            <w:proofErr w:type="gramStart"/>
            <w:r w:rsidRPr="000E60B9">
              <w:rPr>
                <w:sz w:val="21"/>
                <w:szCs w:val="21"/>
              </w:rPr>
              <w:t xml:space="preserve">  </w:t>
            </w:r>
            <w:proofErr w:type="gramEnd"/>
            <w:r w:rsidRPr="000E60B9">
              <w:rPr>
                <w:sz w:val="21"/>
                <w:szCs w:val="21"/>
              </w:rPr>
              <w:br/>
              <w:t>MASTERPRINT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745,00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52438 - Toner compatível com HP</w:t>
            </w:r>
            <w:proofErr w:type="gramEnd"/>
            <w:r w:rsidRPr="000E60B9">
              <w:rPr>
                <w:sz w:val="21"/>
                <w:szCs w:val="21"/>
              </w:rPr>
              <w:t xml:space="preserve"> CE311A ciano </w:t>
            </w:r>
            <w:r w:rsidRPr="000E60B9">
              <w:rPr>
                <w:sz w:val="21"/>
                <w:szCs w:val="21"/>
              </w:rPr>
              <w:br/>
              <w:t>MASTERPRINT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745,00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52439 - Toner compatível com HP</w:t>
            </w:r>
            <w:proofErr w:type="gramEnd"/>
            <w:r w:rsidRPr="000E60B9">
              <w:rPr>
                <w:sz w:val="21"/>
                <w:szCs w:val="21"/>
              </w:rPr>
              <w:t xml:space="preserve"> CE312A amarelo </w:t>
            </w:r>
            <w:r w:rsidRPr="000E60B9">
              <w:rPr>
                <w:sz w:val="21"/>
                <w:szCs w:val="21"/>
              </w:rPr>
              <w:br/>
              <w:t>MASTERPRINT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745,00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52440 - Toner compatível com HP</w:t>
            </w:r>
            <w:proofErr w:type="gramEnd"/>
            <w:r w:rsidRPr="000E60B9">
              <w:rPr>
                <w:sz w:val="21"/>
                <w:szCs w:val="21"/>
              </w:rPr>
              <w:t xml:space="preserve"> CE313A magenta </w:t>
            </w:r>
            <w:r w:rsidRPr="000E60B9">
              <w:rPr>
                <w:sz w:val="21"/>
                <w:szCs w:val="21"/>
              </w:rPr>
              <w:br/>
              <w:t>MASTERPRINT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745,00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55193 - Toner compatível com HP</w:t>
            </w:r>
            <w:proofErr w:type="gramEnd"/>
            <w:r w:rsidRPr="000E60B9">
              <w:rPr>
                <w:sz w:val="21"/>
                <w:szCs w:val="21"/>
              </w:rPr>
              <w:t xml:space="preserve"> C7115A</w:t>
            </w:r>
            <w:r w:rsidRPr="000E60B9">
              <w:rPr>
                <w:sz w:val="21"/>
                <w:szCs w:val="21"/>
              </w:rPr>
              <w:br/>
              <w:t>Toner compatível com HP C7115A</w:t>
            </w:r>
            <w:r w:rsidRPr="000E60B9">
              <w:rPr>
                <w:sz w:val="21"/>
                <w:szCs w:val="21"/>
              </w:rPr>
              <w:br/>
              <w:t>MASTERPRINT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608,00</w:t>
            </w:r>
          </w:p>
        </w:tc>
      </w:tr>
      <w:tr w:rsidR="00B33F53" w:rsidRPr="000E60B9" w:rsidTr="000E60B9"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 xml:space="preserve">Total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3.588,00</w:t>
            </w:r>
          </w:p>
        </w:tc>
      </w:tr>
    </w:tbl>
    <w:p w:rsidR="00B33F53" w:rsidRPr="000E60B9" w:rsidRDefault="00DD0EAC">
      <w:pPr>
        <w:rPr>
          <w:sz w:val="21"/>
          <w:szCs w:val="21"/>
        </w:rPr>
      </w:pPr>
      <w:r w:rsidRPr="000E60B9">
        <w:rPr>
          <w:b/>
          <w:sz w:val="21"/>
          <w:szCs w:val="21"/>
        </w:rPr>
        <w:t xml:space="preserve"> 4308 - CEK Informática LTDA (00.949.640/0001-42)</w:t>
      </w:r>
    </w:p>
    <w:tbl>
      <w:tblPr>
        <w:tblW w:w="9781" w:type="dxa"/>
        <w:tblInd w:w="-601" w:type="dxa"/>
        <w:tblLook w:val="04A0"/>
      </w:tblPr>
      <w:tblGrid>
        <w:gridCol w:w="709"/>
        <w:gridCol w:w="4678"/>
        <w:gridCol w:w="966"/>
        <w:gridCol w:w="1298"/>
        <w:gridCol w:w="996"/>
        <w:gridCol w:w="1134"/>
      </w:tblGrid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Item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Material/Serviço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 xml:space="preserve">Unid. </w:t>
            </w:r>
            <w:proofErr w:type="gramStart"/>
            <w:r w:rsidRPr="000E60B9">
              <w:rPr>
                <w:b/>
                <w:sz w:val="21"/>
                <w:szCs w:val="21"/>
              </w:rPr>
              <w:t>medida</w:t>
            </w:r>
            <w:proofErr w:type="gram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>Valor total (R$)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55160 - Kit para upgrade em microcomputador (peça + instalação): Placa mãe memória RAM (mínimo 2gb) processador com cooler tipo i3 3.4gh ou com freqüência equivalente.</w:t>
            </w:r>
            <w:r w:rsidRPr="000E60B9">
              <w:rPr>
                <w:sz w:val="21"/>
                <w:szCs w:val="21"/>
              </w:rPr>
              <w:br/>
            </w:r>
            <w:r w:rsidRPr="000E60B9">
              <w:rPr>
                <w:sz w:val="21"/>
                <w:szCs w:val="21"/>
              </w:rPr>
              <w:lastRenderedPageBreak/>
              <w:t>Kit para upgrade em microcomputador (peça + instalação): Placa mãe memória RAM (mínimo 2gb) processador com cooler tipo i3 3.4gh ou com freqüência equivalente.</w:t>
            </w:r>
            <w:r w:rsidRPr="000E60B9">
              <w:rPr>
                <w:sz w:val="21"/>
                <w:szCs w:val="21"/>
              </w:rPr>
              <w:br/>
              <w:t xml:space="preserve">kit </w:t>
            </w:r>
            <w:proofErr w:type="gramStart"/>
            <w:r w:rsidRPr="000E60B9">
              <w:rPr>
                <w:sz w:val="21"/>
                <w:szCs w:val="21"/>
              </w:rPr>
              <w:t>cek</w:t>
            </w:r>
            <w:proofErr w:type="gram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4.750,00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lastRenderedPageBreak/>
              <w:t>5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52422 - Fonte de alimentação (peça + instalação) fonte atx </w:t>
            </w:r>
            <w:proofErr w:type="gramStart"/>
            <w:r w:rsidRPr="000E60B9">
              <w:rPr>
                <w:sz w:val="21"/>
                <w:szCs w:val="21"/>
              </w:rPr>
              <w:t>350w</w:t>
            </w:r>
            <w:proofErr w:type="gramEnd"/>
            <w:r w:rsidRPr="000E60B9">
              <w:rPr>
                <w:sz w:val="21"/>
                <w:szCs w:val="21"/>
              </w:rPr>
              <w:t xml:space="preserve"> </w:t>
            </w:r>
            <w:r w:rsidRPr="000E60B9">
              <w:rPr>
                <w:sz w:val="21"/>
                <w:szCs w:val="21"/>
              </w:rPr>
              <w:br/>
              <w:t xml:space="preserve">Fonte de alimentação (peça + instalação) fonte atx 350w </w:t>
            </w:r>
            <w:r w:rsidRPr="000E60B9">
              <w:rPr>
                <w:sz w:val="21"/>
                <w:szCs w:val="21"/>
              </w:rPr>
              <w:br/>
              <w:t>blucase BLU350ATX-K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1.550,00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52424 - Memória</w:t>
            </w:r>
            <w:proofErr w:type="gramEnd"/>
            <w:r w:rsidRPr="000E60B9">
              <w:rPr>
                <w:sz w:val="21"/>
                <w:szCs w:val="21"/>
              </w:rPr>
              <w:t xml:space="preserve"> RAM (peça + instalação) memória 4gb </w:t>
            </w:r>
            <w:r w:rsidRPr="000E60B9">
              <w:rPr>
                <w:sz w:val="21"/>
                <w:szCs w:val="21"/>
              </w:rPr>
              <w:br/>
              <w:t>Memória RAM (peça + instalação) me</w:t>
            </w:r>
            <w:r w:rsidRPr="000E60B9">
              <w:rPr>
                <w:sz w:val="21"/>
                <w:szCs w:val="21"/>
              </w:rPr>
              <w:t xml:space="preserve">mória 4gb </w:t>
            </w:r>
            <w:r w:rsidRPr="000E60B9">
              <w:rPr>
                <w:sz w:val="21"/>
                <w:szCs w:val="21"/>
              </w:rPr>
              <w:br/>
              <w:t>SMART DDR3 Pc3 10600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1.150,00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55173 - Mouse</w:t>
            </w:r>
            <w:proofErr w:type="gramEnd"/>
            <w:r w:rsidRPr="000E60B9">
              <w:rPr>
                <w:sz w:val="21"/>
                <w:szCs w:val="21"/>
              </w:rPr>
              <w:t xml:space="preserve"> óptico com conexão USB</w:t>
            </w:r>
            <w:r w:rsidRPr="000E60B9">
              <w:rPr>
                <w:sz w:val="21"/>
                <w:szCs w:val="21"/>
              </w:rPr>
              <w:br/>
              <w:t>Mouse óptico com conexão USB</w:t>
            </w:r>
            <w:r w:rsidRPr="000E60B9">
              <w:rPr>
                <w:sz w:val="21"/>
                <w:szCs w:val="21"/>
              </w:rPr>
              <w:br/>
              <w:t>pisc 1807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135,00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55178 - Monitor de vídeos tipo LCD ou superior de 19”</w:t>
            </w:r>
            <w:proofErr w:type="gramEnd"/>
            <w:r w:rsidRPr="000E60B9">
              <w:rPr>
                <w:sz w:val="21"/>
                <w:szCs w:val="21"/>
              </w:rPr>
              <w:t xml:space="preserve"> ou superior</w:t>
            </w:r>
            <w:r w:rsidRPr="000E60B9">
              <w:rPr>
                <w:sz w:val="21"/>
                <w:szCs w:val="21"/>
              </w:rPr>
              <w:br/>
            </w:r>
            <w:r w:rsidRPr="000E60B9">
              <w:rPr>
                <w:sz w:val="21"/>
                <w:szCs w:val="21"/>
              </w:rPr>
              <w:t>Monitor de vídeos tipo LCD ou superior de 19” ou superior</w:t>
            </w:r>
            <w:r w:rsidRPr="000E60B9">
              <w:rPr>
                <w:sz w:val="21"/>
                <w:szCs w:val="21"/>
              </w:rPr>
              <w:br/>
              <w:t>aoc E970swnl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415,00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2.075,00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52430 - Swith de 48 portas roteavel </w:t>
            </w:r>
            <w:r w:rsidRPr="000E60B9">
              <w:rPr>
                <w:sz w:val="21"/>
                <w:szCs w:val="21"/>
              </w:rPr>
              <w:br/>
              <w:t xml:space="preserve">Swith de 48 portas roteavel </w:t>
            </w:r>
            <w:r w:rsidRPr="000E60B9">
              <w:rPr>
                <w:sz w:val="21"/>
                <w:szCs w:val="21"/>
              </w:rPr>
              <w:br/>
              <w:t>tplink tl-sf1048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2.570,00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5.140,00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55192 - Toner compatível com HP </w:t>
            </w:r>
            <w:proofErr w:type="gramStart"/>
            <w:r w:rsidRPr="000E60B9">
              <w:rPr>
                <w:sz w:val="21"/>
                <w:szCs w:val="21"/>
              </w:rPr>
              <w:t>CE314Afoto</w:t>
            </w:r>
            <w:proofErr w:type="gramEnd"/>
            <w:r w:rsidRPr="000E60B9">
              <w:rPr>
                <w:sz w:val="21"/>
                <w:szCs w:val="21"/>
              </w:rPr>
              <w:t>-receptor de imagens</w:t>
            </w:r>
            <w:r w:rsidRPr="000E60B9">
              <w:rPr>
                <w:sz w:val="21"/>
                <w:szCs w:val="21"/>
              </w:rPr>
              <w:br/>
              <w:t>Toner compatível com HP CE314Afoto-receptor de imagens</w:t>
            </w:r>
            <w:r w:rsidRPr="000E60B9">
              <w:rPr>
                <w:sz w:val="21"/>
                <w:szCs w:val="21"/>
              </w:rPr>
              <w:br/>
              <w:t>masterprint 314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330,00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55197 - Tablet </w:t>
            </w:r>
            <w:proofErr w:type="gramStart"/>
            <w:r w:rsidRPr="000E60B9">
              <w:rPr>
                <w:sz w:val="21"/>
                <w:szCs w:val="21"/>
              </w:rPr>
              <w:t>8</w:t>
            </w:r>
            <w:proofErr w:type="gramEnd"/>
            <w:r w:rsidRPr="000E60B9">
              <w:rPr>
                <w:sz w:val="21"/>
                <w:szCs w:val="21"/>
              </w:rPr>
              <w:t xml:space="preserve"> Polegadas, este equipamento deve conter as seguintes especificações:Processador </w:t>
            </w:r>
            <w:r w:rsidRPr="000E60B9">
              <w:rPr>
                <w:sz w:val="21"/>
                <w:szCs w:val="21"/>
              </w:rPr>
              <w:t>de 4 núcleos operando em clock nativo de 1.2 Ghz; Capacidade de armazenamento interno com memória flash de 16 G</w:t>
            </w:r>
            <w:r w:rsidRPr="000E60B9">
              <w:rPr>
                <w:sz w:val="21"/>
                <w:szCs w:val="21"/>
              </w:rPr>
              <w:br/>
              <w:t>Tablet 8 Polegadas, este equipamento deve conter no mínimo as seguintes especificações: Processador de 4 núcleos operando em clock nativo de 1.2</w:t>
            </w:r>
            <w:r w:rsidRPr="000E60B9">
              <w:rPr>
                <w:sz w:val="21"/>
                <w:szCs w:val="21"/>
              </w:rPr>
              <w:t xml:space="preserve"> Ghz; Capacidade de armazenamento interno com memória flash de 16 GB; Sistema Operacional Android 4.4 ou superior; Possuir compatibilidade com Impressora Térmica Portátil, a qual será </w:t>
            </w:r>
            <w:r w:rsidRPr="000E60B9">
              <w:rPr>
                <w:sz w:val="21"/>
                <w:szCs w:val="21"/>
              </w:rPr>
              <w:lastRenderedPageBreak/>
              <w:t>licitada neste processo. Possuir nativamente as rotinas de GPS assistido</w:t>
            </w:r>
            <w:r w:rsidRPr="000E60B9">
              <w:rPr>
                <w:sz w:val="21"/>
                <w:szCs w:val="21"/>
              </w:rPr>
              <w:t xml:space="preserve"> (AGPS); Possuir teclado virtual de tamanho completo (QWERTY</w:t>
            </w:r>
            <w:proofErr w:type="gramStart"/>
            <w:r w:rsidRPr="000E60B9">
              <w:rPr>
                <w:sz w:val="21"/>
                <w:szCs w:val="21"/>
              </w:rPr>
              <w:t>);</w:t>
            </w:r>
            <w:proofErr w:type="gramEnd"/>
            <w:r w:rsidRPr="000E60B9">
              <w:rPr>
                <w:sz w:val="21"/>
                <w:szCs w:val="21"/>
              </w:rPr>
              <w:t>Compatibilidade com Adobe Flash Player 10.2 ou superior; Interface de rede sem fio integrada ao equipamento em conformidade com o padrão IEEE 802.11 a/b/g/n; Interface bluetooth integrada ao equ</w:t>
            </w:r>
            <w:r w:rsidRPr="000E60B9">
              <w:rPr>
                <w:sz w:val="21"/>
                <w:szCs w:val="21"/>
              </w:rPr>
              <w:t>ipamento versão 4.0 ou superior; Interface de rede móvel integrada com suporte à conexão LTE 4G; Capacidade de operação nas redes de dados móveis das operadoras Claro, Vivo, Tim e OI no Brasil; Microfone e alto-falante integrados; Interface para fone de ou</w:t>
            </w:r>
            <w:r w:rsidRPr="000E60B9">
              <w:rPr>
                <w:sz w:val="21"/>
                <w:szCs w:val="21"/>
              </w:rPr>
              <w:t>vido externo estéreo padrão 3.5mm (dedicada ou conjunta com entrada para microfone externo 3.5mm); Interface integrada para cartão SIM standard ou Micro SIM; Dispositivo de GPS via hardware integrado; Câmeras integradas ao equipamento; Câmera Traseira de 3</w:t>
            </w:r>
            <w:r w:rsidRPr="000E60B9">
              <w:rPr>
                <w:sz w:val="21"/>
                <w:szCs w:val="21"/>
              </w:rPr>
              <w:t>Mp com capacidade de gravação de vídeo HD 720p; Câmera Frontal de 1.2Mp; Tela capacitiva com diagonal de 7.0 a 8.0 polegadas; Resolução mínima de 1280x800 pixels; Sensor de posição da tela, que permita alterar automaticamente o modo de visualização vertica</w:t>
            </w:r>
            <w:r w:rsidRPr="000E60B9">
              <w:rPr>
                <w:sz w:val="21"/>
                <w:szCs w:val="21"/>
              </w:rPr>
              <w:t>l para horizontal e vice-versa; O fabricante deve garantir a resistência a quedas de 1m de altura, sem a utilização de capas; Equipamento e acessórios na cor preta, prata, branca, cinza ou cinza escuro; Bateria interna de no mínimo 4400 mAh; Fonte de alime</w:t>
            </w:r>
            <w:r w:rsidRPr="000E60B9">
              <w:rPr>
                <w:sz w:val="21"/>
                <w:szCs w:val="21"/>
              </w:rPr>
              <w:t>ntação (carregador de parede) 5V operando com tensão de entrada 110/220VAC e seleção automática de tensão de entrada (60Hz); Fonte de alimentação (carregador veicular) 5V operando com tensão de entrada de 12V (veículo);Os equipamentos deverão estar acompan</w:t>
            </w:r>
            <w:r w:rsidRPr="000E60B9">
              <w:rPr>
                <w:sz w:val="21"/>
                <w:szCs w:val="21"/>
              </w:rPr>
              <w:t>hados de sua documentação técnica completa e atualizada, contendo os manuais de instalação em português e outras documentações necessárias. É tolerada a documentação impressa em inglês, desde que seja disponibilizada e indicada a documentação equivalente o</w:t>
            </w:r>
            <w:r w:rsidRPr="000E60B9">
              <w:rPr>
                <w:sz w:val="21"/>
                <w:szCs w:val="21"/>
              </w:rPr>
              <w:t xml:space="preserve">ficial do fabricante on line em </w:t>
            </w:r>
            <w:proofErr w:type="gramStart"/>
            <w:r w:rsidRPr="000E60B9">
              <w:rPr>
                <w:sz w:val="21"/>
                <w:szCs w:val="21"/>
              </w:rPr>
              <w:t>português;</w:t>
            </w:r>
            <w:proofErr w:type="gramEnd"/>
            <w:r w:rsidRPr="000E60B9">
              <w:rPr>
                <w:sz w:val="21"/>
                <w:szCs w:val="21"/>
              </w:rPr>
              <w:t xml:space="preserve">Garantia de hardware de 18 (dezoito) </w:t>
            </w:r>
            <w:r w:rsidRPr="000E60B9">
              <w:rPr>
                <w:sz w:val="21"/>
                <w:szCs w:val="21"/>
              </w:rPr>
              <w:lastRenderedPageBreak/>
              <w:t>meses (on site fornecida pelo licitante) com tempo de troca em até 72 horas; on site fornecida pelo licitante; Com capa de borracha ou silicone para proteção de impactos; Anexar</w:t>
            </w:r>
            <w:r w:rsidRPr="000E60B9">
              <w:rPr>
                <w:sz w:val="21"/>
                <w:szCs w:val="21"/>
              </w:rPr>
              <w:t xml:space="preserve"> documentação técnica detalhada oficial do fabricante; O tablet deverá ser homologado pela ANATEL.</w:t>
            </w:r>
            <w:r w:rsidRPr="000E60B9">
              <w:rPr>
                <w:sz w:val="21"/>
                <w:szCs w:val="21"/>
              </w:rPr>
              <w:br/>
              <w:t>samsung p355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1.600,00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6.400,00</w:t>
            </w:r>
          </w:p>
        </w:tc>
      </w:tr>
      <w:tr w:rsidR="00B33F53" w:rsidRPr="000E60B9" w:rsidTr="000E60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lastRenderedPageBreak/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55207 - Computador completo com capacidade de armazenagem e manipulação das imagens com as seguintes características: 01 (um) processador socket 1151 ou am3+; 01 (uma) placa mãe </w:t>
            </w:r>
            <w:proofErr w:type="gramStart"/>
            <w:r w:rsidRPr="000E60B9">
              <w:rPr>
                <w:sz w:val="21"/>
                <w:szCs w:val="21"/>
              </w:rPr>
              <w:t>compatível;</w:t>
            </w:r>
            <w:proofErr w:type="gramEnd"/>
            <w:r w:rsidRPr="000E60B9">
              <w:rPr>
                <w:sz w:val="21"/>
                <w:szCs w:val="21"/>
              </w:rPr>
              <w:t>01 (um) HD de 2TB 7</w:t>
            </w:r>
            <w:r w:rsidRPr="000E60B9">
              <w:rPr>
                <w:sz w:val="21"/>
                <w:szCs w:val="21"/>
              </w:rPr>
              <w:br/>
              <w:t>Computador completo com capacidade de armazenag</w:t>
            </w:r>
            <w:r w:rsidRPr="000E60B9">
              <w:rPr>
                <w:sz w:val="21"/>
                <w:szCs w:val="21"/>
              </w:rPr>
              <w:t xml:space="preserve">em e manipulação das imagens com as seguintes características: 01 (um) processador socket 1151 ou am3+; 01 (uma) placa mãe compatível;01 (um) HD de 2TB 7200 rpm; 2 (duas) memórias ram 4GB 1600mhz; 01 (uma) fonte 400w; 01 (uma) placa de vídeo gddr5 2GB; 01 </w:t>
            </w:r>
            <w:r w:rsidRPr="000E60B9">
              <w:rPr>
                <w:sz w:val="21"/>
                <w:szCs w:val="21"/>
              </w:rPr>
              <w:t xml:space="preserve">(um) gabinete com 06 (seis) baias, sendo 3 (três) baias de 5,25”, e 03 (três) baias com 3,5”;01 (um) gravador de CD/DVD; 01 (um) monitor de 22 polegadas; 01 (um) mousepad; 01 (um) teclado; 01 (um) mouse; 01 (um) estabilizador 450w. </w:t>
            </w:r>
            <w:r w:rsidRPr="000E60B9">
              <w:rPr>
                <w:sz w:val="21"/>
                <w:szCs w:val="21"/>
              </w:rPr>
              <w:br/>
            </w:r>
            <w:proofErr w:type="gramStart"/>
            <w:r w:rsidRPr="000E60B9">
              <w:rPr>
                <w:sz w:val="21"/>
                <w:szCs w:val="21"/>
              </w:rPr>
              <w:t>cek</w:t>
            </w:r>
            <w:proofErr w:type="gramEnd"/>
            <w:r w:rsidRPr="000E60B9">
              <w:rPr>
                <w:sz w:val="21"/>
                <w:szCs w:val="21"/>
              </w:rPr>
              <w:t xml:space="preserve"> top 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proofErr w:type="gramStart"/>
            <w:r w:rsidRPr="000E60B9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3.550,0</w:t>
            </w:r>
            <w:r w:rsidRPr="000E60B9">
              <w:rPr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 xml:space="preserve"> 3.550,00</w:t>
            </w:r>
          </w:p>
        </w:tc>
      </w:tr>
      <w:tr w:rsidR="00B33F53" w:rsidRPr="000E60B9" w:rsidTr="000E60B9"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b/>
                <w:sz w:val="21"/>
                <w:szCs w:val="21"/>
              </w:rPr>
              <w:t xml:space="preserve">Total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53" w:rsidRPr="000E60B9" w:rsidRDefault="00DD0EAC">
            <w:pPr>
              <w:spacing w:after="0"/>
              <w:jc w:val="right"/>
              <w:rPr>
                <w:sz w:val="21"/>
                <w:szCs w:val="21"/>
              </w:rPr>
            </w:pPr>
            <w:r w:rsidRPr="000E60B9">
              <w:rPr>
                <w:sz w:val="21"/>
                <w:szCs w:val="21"/>
              </w:rPr>
              <w:t>25.080,00</w:t>
            </w:r>
          </w:p>
        </w:tc>
      </w:tr>
    </w:tbl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</w:p>
    <w:p w:rsidR="00111F12" w:rsidRPr="000E60B9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21"/>
          <w:szCs w:val="21"/>
        </w:rPr>
      </w:pPr>
      <w:r w:rsidRPr="000E60B9">
        <w:rPr>
          <w:rFonts w:ascii="Calibri" w:hAnsi="Calibri" w:cs="Arial Narrow"/>
          <w:sz w:val="21"/>
          <w:szCs w:val="21"/>
        </w:rPr>
        <w:t xml:space="preserve">Mafra, </w:t>
      </w:r>
      <w:r w:rsidR="00111F12" w:rsidRPr="000E60B9">
        <w:rPr>
          <w:rFonts w:ascii="Calibri" w:hAnsi="Calibri" w:cs="Arial Narrow"/>
          <w:sz w:val="21"/>
          <w:szCs w:val="21"/>
        </w:rPr>
        <w:t>22/08/2016</w:t>
      </w:r>
    </w:p>
    <w:p w:rsidR="0024645F" w:rsidRPr="000E60B9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1"/>
          <w:szCs w:val="21"/>
        </w:rPr>
      </w:pP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21"/>
          <w:szCs w:val="21"/>
        </w:rPr>
      </w:pP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21"/>
          <w:szCs w:val="21"/>
        </w:rPr>
      </w:pP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21"/>
          <w:szCs w:val="21"/>
        </w:rPr>
      </w:pP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21"/>
          <w:szCs w:val="21"/>
        </w:rPr>
      </w:pPr>
    </w:p>
    <w:p w:rsidR="0024645F" w:rsidRPr="000E60B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21"/>
          <w:szCs w:val="21"/>
        </w:rPr>
      </w:pPr>
    </w:p>
    <w:p w:rsidR="00A57EC6" w:rsidRPr="000E60B9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sz w:val="21"/>
          <w:szCs w:val="21"/>
        </w:rPr>
      </w:pPr>
      <w:r w:rsidRPr="000E60B9">
        <w:rPr>
          <w:rFonts w:ascii="Calibri" w:hAnsi="Calibri" w:cs="Arial Narrow"/>
          <w:b/>
          <w:bCs/>
          <w:sz w:val="21"/>
          <w:szCs w:val="21"/>
        </w:rPr>
        <w:t>_________________________________</w:t>
      </w:r>
    </w:p>
    <w:p w:rsidR="00A57EC6" w:rsidRPr="00A57EC6" w:rsidRDefault="000E60B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 w:rsidRPr="000E60B9">
        <w:rPr>
          <w:rFonts w:ascii="Calibri" w:hAnsi="Calibri" w:cs="Arial Narrow"/>
          <w:bCs/>
          <w:sz w:val="21"/>
          <w:szCs w:val="21"/>
        </w:rPr>
        <w:t xml:space="preserve">Luiz Roberto da Costa </w:t>
      </w:r>
      <w:proofErr w:type="spellStart"/>
      <w:r w:rsidRPr="000E60B9">
        <w:rPr>
          <w:rFonts w:ascii="Calibri" w:hAnsi="Calibri" w:cs="Arial Narrow"/>
          <w:bCs/>
          <w:sz w:val="21"/>
          <w:szCs w:val="21"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EAC" w:rsidRDefault="00DD0EAC" w:rsidP="0024645F">
      <w:pPr>
        <w:spacing w:after="0" w:line="240" w:lineRule="auto"/>
      </w:pPr>
      <w:r>
        <w:separator/>
      </w:r>
    </w:p>
  </w:endnote>
  <w:endnote w:type="continuationSeparator" w:id="0">
    <w:p w:rsidR="00DD0EAC" w:rsidRDefault="00DD0EAC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EAC" w:rsidRDefault="00DD0EAC" w:rsidP="0024645F">
      <w:pPr>
        <w:spacing w:after="0" w:line="240" w:lineRule="auto"/>
      </w:pPr>
      <w:r>
        <w:separator/>
      </w:r>
    </w:p>
  </w:footnote>
  <w:footnote w:type="continuationSeparator" w:id="0">
    <w:p w:rsidR="00DD0EAC" w:rsidRDefault="00DD0EAC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B33F5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B33F5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.15pt;height:76.3pt" o:ole="" fillcolor="window">
                      <v:imagedata r:id="rId1" o:title=""/>
                    </v:shape>
                    <o:OLEObject Type="Embed" ProgID="Word.Picture.8" ShapeID="_x0000_i1025" DrawAspect="Content" ObjectID="_153457784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E60B9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33F53"/>
    <w:rsid w:val="00C4633A"/>
    <w:rsid w:val="00C73AC6"/>
    <w:rsid w:val="00D815AD"/>
    <w:rsid w:val="00DD0EAC"/>
    <w:rsid w:val="00DD31D1"/>
    <w:rsid w:val="00DE4FFA"/>
    <w:rsid w:val="00F301B1"/>
    <w:rsid w:val="00F503C6"/>
    <w:rsid w:val="00F645AD"/>
    <w:rsid w:val="00F67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3B858-269D-43FF-BA66-A084E6F5B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1210</Words>
  <Characters>6539</Characters>
  <Application>Microsoft Office Word</Application>
  <DocSecurity>0</DocSecurity>
  <Lines>54</Lines>
  <Paragraphs>15</Paragraphs>
  <ScaleCrop>false</ScaleCrop>
  <Company>....</Company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2016-09-05T13:49:00Z</cp:lastPrinted>
  <dcterms:created xsi:type="dcterms:W3CDTF">2016-09-05T13:51:00Z</dcterms:created>
  <dcterms:modified xsi:type="dcterms:W3CDTF">2016-09-05T13:51:00Z</dcterms:modified>
</cp:coreProperties>
</file>