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2237D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  <w:sz w:val="21"/>
          <w:szCs w:val="21"/>
        </w:rPr>
      </w:pPr>
    </w:p>
    <w:p w:rsidR="0024645F" w:rsidRPr="002237D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  <w:sz w:val="21"/>
          <w:szCs w:val="21"/>
        </w:rPr>
      </w:pPr>
    </w:p>
    <w:p w:rsidR="0024645F" w:rsidRPr="002237DF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 w:cs="Calibri"/>
          <w:sz w:val="21"/>
          <w:szCs w:val="21"/>
        </w:rPr>
      </w:pPr>
      <w:r w:rsidRPr="002237DF">
        <w:rPr>
          <w:rFonts w:ascii="Calibri" w:hAnsi="Calibri" w:cs="Calibri"/>
          <w:sz w:val="21"/>
          <w:szCs w:val="21"/>
        </w:rPr>
        <w:t xml:space="preserve">Com base na lei 8.666/93, alterada pela lei 8.883/94, torna-se público o resultado referente </w:t>
      </w:r>
      <w:proofErr w:type="gramStart"/>
      <w:r w:rsidRPr="002237DF">
        <w:rPr>
          <w:rFonts w:ascii="Calibri" w:hAnsi="Calibri" w:cs="Calibri"/>
          <w:sz w:val="21"/>
          <w:szCs w:val="21"/>
        </w:rPr>
        <w:t>a</w:t>
      </w:r>
      <w:proofErr w:type="gramEnd"/>
      <w:r w:rsidRPr="002237DF">
        <w:rPr>
          <w:rFonts w:ascii="Calibri" w:hAnsi="Calibri" w:cs="Calibri"/>
          <w:sz w:val="21"/>
          <w:szCs w:val="21"/>
        </w:rPr>
        <w:t xml:space="preserve"> licitação abaixo mencionada:</w:t>
      </w:r>
    </w:p>
    <w:p w:rsidR="0024645F" w:rsidRPr="002237D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sz w:val="21"/>
          <w:szCs w:val="21"/>
        </w:rPr>
      </w:pPr>
    </w:p>
    <w:p w:rsidR="0024645F" w:rsidRPr="002237D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b/>
          <w:sz w:val="21"/>
          <w:szCs w:val="21"/>
        </w:rPr>
      </w:pPr>
      <w:r w:rsidRPr="002237DF">
        <w:rPr>
          <w:rFonts w:ascii="Calibri" w:hAnsi="Calibri" w:cs="Calibri"/>
          <w:b/>
          <w:sz w:val="21"/>
          <w:szCs w:val="21"/>
        </w:rPr>
        <w:t xml:space="preserve">Objeto da Licitação: </w:t>
      </w:r>
      <w:r w:rsidR="00111F12" w:rsidRPr="002237DF">
        <w:rPr>
          <w:rFonts w:ascii="Calibri" w:hAnsi="Calibri" w:cs="Calibri"/>
          <w:sz w:val="21"/>
          <w:szCs w:val="21"/>
        </w:rPr>
        <w:t>Contratação de empresa especializada para realização de seguro com cobertura contra terceiros e seguro total para os veículos FIAT UNO ATTRACTIVE placa QHP–7686/QHN–3767/QHN-3947 e QHP-7766, FIAT UNO ATTRACTIVE placa QHY-5422/QHW-9565, PALIO ESSENCE placa QHX-0255, DOBLO ESSENCE placa QHC-8289/QIT-2865 e ONIBUS VW/EUROBUS placa QHV-6774 da frota oficial da Secretaria Municipal de Saúde, através do Fundo Municipal de Saúde</w:t>
      </w:r>
      <w:r w:rsidR="007F17E8" w:rsidRPr="002237DF">
        <w:rPr>
          <w:rFonts w:ascii="Calibri" w:hAnsi="Calibri" w:cs="Calibri"/>
          <w:sz w:val="21"/>
          <w:szCs w:val="21"/>
        </w:rPr>
        <w:t xml:space="preserve"> Contratação de empresa especializada para realização de seguro com cobertura contra terceiros e seguro total para os veículos FIAT UNO ATTRACTIVE placa QHP–7686/QHN–3767/QHN-3947 e QHP-7766, FIAT UNO ATTRACTIVE placa QHY-5422/QHW-9565, PALIO ESSENCE placa QHX-0255, DOBLO ESSENCE placa QHC-8289/QIT-2865 e ONIBUS VW/EUROBUS placa QHV-6774 da frota oficial da Secretaria Municipal de Saúde, através do Fundo Municipal de </w:t>
      </w:r>
      <w:proofErr w:type="gramStart"/>
      <w:r w:rsidR="007F17E8" w:rsidRPr="002237DF">
        <w:rPr>
          <w:rFonts w:ascii="Calibri" w:hAnsi="Calibri" w:cs="Calibri"/>
          <w:sz w:val="21"/>
          <w:szCs w:val="21"/>
        </w:rPr>
        <w:t>Saúde</w:t>
      </w:r>
      <w:proofErr w:type="gramEnd"/>
    </w:p>
    <w:p w:rsidR="0024645F" w:rsidRPr="002237D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sz w:val="21"/>
          <w:szCs w:val="21"/>
        </w:rPr>
      </w:pPr>
    </w:p>
    <w:p w:rsidR="00A57EC6" w:rsidRPr="002237DF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sz w:val="21"/>
          <w:szCs w:val="21"/>
        </w:rPr>
      </w:pPr>
      <w:r w:rsidRPr="002237DF">
        <w:rPr>
          <w:rFonts w:ascii="Calibri" w:hAnsi="Calibri" w:cs="Calibri"/>
          <w:b/>
          <w:sz w:val="21"/>
          <w:szCs w:val="21"/>
        </w:rPr>
        <w:t>Pregão número:</w:t>
      </w:r>
      <w:r w:rsidR="0024645F" w:rsidRPr="002237DF">
        <w:rPr>
          <w:rFonts w:ascii="Calibri" w:hAnsi="Calibri" w:cs="Calibri"/>
          <w:sz w:val="21"/>
          <w:szCs w:val="21"/>
        </w:rPr>
        <w:t xml:space="preserve"> </w:t>
      </w:r>
      <w:r w:rsidR="00111F12" w:rsidRPr="002237DF">
        <w:rPr>
          <w:rFonts w:ascii="Calibri" w:hAnsi="Calibri" w:cs="Calibri"/>
          <w:sz w:val="21"/>
          <w:szCs w:val="21"/>
        </w:rPr>
        <w:t>119/2016</w:t>
      </w:r>
      <w:proofErr w:type="gramStart"/>
      <w:r w:rsidR="00111F12" w:rsidRPr="002237DF">
        <w:rPr>
          <w:rFonts w:ascii="Calibri" w:hAnsi="Calibri" w:cs="Calibri"/>
          <w:sz w:val="21"/>
          <w:szCs w:val="21"/>
        </w:rPr>
        <w:t xml:space="preserve">  </w:t>
      </w:r>
      <w:proofErr w:type="gramEnd"/>
      <w:r w:rsidR="00111F12" w:rsidRPr="002237DF">
        <w:rPr>
          <w:rFonts w:ascii="Calibri" w:hAnsi="Calibri" w:cs="Calibri"/>
          <w:b/>
          <w:sz w:val="21"/>
          <w:szCs w:val="21"/>
        </w:rPr>
        <w:t>Processo número:</w:t>
      </w:r>
      <w:r w:rsidR="00111F12" w:rsidRPr="002237DF">
        <w:rPr>
          <w:rFonts w:ascii="Calibri" w:hAnsi="Calibri" w:cs="Calibri"/>
          <w:sz w:val="21"/>
          <w:szCs w:val="21"/>
        </w:rPr>
        <w:t xml:space="preserve"> 491/2016</w:t>
      </w:r>
    </w:p>
    <w:p w:rsidR="00A57EC6" w:rsidRPr="002237DF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sz w:val="21"/>
          <w:szCs w:val="21"/>
        </w:rPr>
      </w:pPr>
    </w:p>
    <w:p w:rsidR="00A57EC6" w:rsidRPr="002237DF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b/>
          <w:sz w:val="21"/>
          <w:szCs w:val="21"/>
        </w:rPr>
      </w:pPr>
      <w:r w:rsidRPr="002237DF">
        <w:rPr>
          <w:rFonts w:ascii="Calibri" w:hAnsi="Calibri" w:cs="Calibri"/>
          <w:b/>
          <w:sz w:val="21"/>
          <w:szCs w:val="21"/>
        </w:rPr>
        <w:t xml:space="preserve">Data de Julgamento das Propostas: </w:t>
      </w:r>
      <w:r w:rsidR="00111F12" w:rsidRPr="002237DF">
        <w:rPr>
          <w:rFonts w:ascii="Calibri" w:hAnsi="Calibri" w:cs="Calibri"/>
          <w:sz w:val="21"/>
          <w:szCs w:val="21"/>
        </w:rPr>
        <w:t>23/11/2016</w:t>
      </w:r>
    </w:p>
    <w:p w:rsidR="00A57EC6" w:rsidRPr="002237DF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sz w:val="21"/>
          <w:szCs w:val="21"/>
        </w:rPr>
      </w:pPr>
    </w:p>
    <w:p w:rsidR="00111F12" w:rsidRPr="002237DF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b/>
          <w:sz w:val="21"/>
          <w:szCs w:val="21"/>
        </w:rPr>
      </w:pPr>
      <w:r w:rsidRPr="002237DF">
        <w:rPr>
          <w:rFonts w:ascii="Calibri" w:hAnsi="Calibri" w:cs="Calibri"/>
          <w:b/>
          <w:sz w:val="21"/>
          <w:szCs w:val="21"/>
        </w:rPr>
        <w:t xml:space="preserve">Data da Adjudicação: </w:t>
      </w:r>
      <w:r w:rsidR="00111F12" w:rsidRPr="002237DF">
        <w:rPr>
          <w:rFonts w:ascii="Calibri" w:hAnsi="Calibri" w:cs="Calibri"/>
          <w:sz w:val="21"/>
          <w:szCs w:val="21"/>
        </w:rPr>
        <w:t>23/11/2016</w:t>
      </w:r>
    </w:p>
    <w:p w:rsidR="00A57EC6" w:rsidRPr="002237DF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b/>
          <w:sz w:val="21"/>
          <w:szCs w:val="21"/>
        </w:rPr>
      </w:pPr>
    </w:p>
    <w:p w:rsidR="0024645F" w:rsidRPr="002237DF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sz w:val="21"/>
          <w:szCs w:val="21"/>
        </w:rPr>
      </w:pPr>
      <w:r w:rsidRPr="002237DF">
        <w:rPr>
          <w:rFonts w:ascii="Calibri" w:hAnsi="Calibri" w:cs="Calibri"/>
          <w:b/>
          <w:sz w:val="21"/>
          <w:szCs w:val="21"/>
        </w:rPr>
        <w:t>Fornecedores e itens declarados Adjudicados:</w:t>
      </w:r>
    </w:p>
    <w:p w:rsidR="0024645F" w:rsidRPr="002237DF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sz w:val="21"/>
          <w:szCs w:val="21"/>
        </w:rPr>
      </w:pPr>
    </w:p>
    <w:p w:rsidR="00757D9B" w:rsidRPr="002237DF" w:rsidRDefault="002237DF">
      <w:pPr>
        <w:rPr>
          <w:rFonts w:ascii="Calibri" w:hAnsi="Calibri" w:cs="Calibri"/>
          <w:sz w:val="21"/>
          <w:szCs w:val="21"/>
        </w:rPr>
      </w:pPr>
      <w:r w:rsidRPr="002237DF">
        <w:rPr>
          <w:rFonts w:ascii="Calibri" w:hAnsi="Calibri" w:cs="Calibri"/>
          <w:b/>
          <w:sz w:val="21"/>
          <w:szCs w:val="21"/>
        </w:rPr>
        <w:t xml:space="preserve"> </w:t>
      </w:r>
      <w:proofErr w:type="gramStart"/>
      <w:r w:rsidRPr="002237DF">
        <w:rPr>
          <w:rFonts w:ascii="Calibri" w:hAnsi="Calibri" w:cs="Calibri"/>
          <w:b/>
          <w:sz w:val="21"/>
          <w:szCs w:val="21"/>
        </w:rPr>
        <w:t>5416 - Gente</w:t>
      </w:r>
      <w:proofErr w:type="gramEnd"/>
      <w:r w:rsidRPr="002237DF">
        <w:rPr>
          <w:rFonts w:ascii="Calibri" w:hAnsi="Calibri" w:cs="Calibri"/>
          <w:b/>
          <w:sz w:val="21"/>
          <w:szCs w:val="21"/>
        </w:rPr>
        <w:t xml:space="preserve"> Seguradora S.A (90.180.605/0001-02)</w:t>
      </w:r>
    </w:p>
    <w:tbl>
      <w:tblPr>
        <w:tblW w:w="0" w:type="auto"/>
        <w:tblLook w:val="04A0"/>
      </w:tblPr>
      <w:tblGrid>
        <w:gridCol w:w="608"/>
        <w:gridCol w:w="632"/>
        <w:gridCol w:w="3328"/>
        <w:gridCol w:w="875"/>
        <w:gridCol w:w="1249"/>
        <w:gridCol w:w="961"/>
        <w:gridCol w:w="1067"/>
      </w:tblGrid>
      <w:tr w:rsidR="00757D9B" w:rsidRPr="002237D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b/>
                <w:sz w:val="21"/>
                <w:szCs w:val="21"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b/>
                <w:sz w:val="21"/>
                <w:szCs w:val="21"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b/>
                <w:sz w:val="21"/>
                <w:szCs w:val="21"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b/>
                <w:sz w:val="21"/>
                <w:szCs w:val="21"/>
              </w:rPr>
              <w:t xml:space="preserve">Unid. </w:t>
            </w:r>
            <w:proofErr w:type="gramStart"/>
            <w:r w:rsidRPr="002237DF">
              <w:rPr>
                <w:rFonts w:ascii="Calibri" w:hAnsi="Calibri" w:cs="Calibri"/>
                <w:b/>
                <w:sz w:val="21"/>
                <w:szCs w:val="21"/>
              </w:rPr>
              <w:t>medida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b/>
                <w:sz w:val="21"/>
                <w:szCs w:val="21"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b/>
                <w:sz w:val="21"/>
                <w:szCs w:val="21"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b/>
                <w:sz w:val="21"/>
                <w:szCs w:val="21"/>
              </w:rPr>
              <w:t>Valor total (R$)</w:t>
            </w:r>
          </w:p>
        </w:tc>
      </w:tr>
      <w:tr w:rsidR="00757D9B" w:rsidRPr="002237D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1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1</w:t>
            </w:r>
            <w:proofErr w:type="gramEnd"/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60802 - Fiat Uno Attractive </w:t>
            </w: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1.0,</w:t>
            </w:r>
            <w:proofErr w:type="gramEnd"/>
            <w:r w:rsidRPr="002237DF">
              <w:rPr>
                <w:rFonts w:ascii="Calibri" w:hAnsi="Calibri" w:cs="Calibri"/>
                <w:sz w:val="21"/>
                <w:szCs w:val="21"/>
              </w:rPr>
              <w:t xml:space="preserve">Total Flex, 5 passageiros,75 cv, branco, categoria oficial, sem perfil.  Placas QHP 7686 QHN 3767 QHN 3947 QHP 7766 </w:t>
            </w:r>
            <w:r w:rsidRPr="002237DF">
              <w:rPr>
                <w:rFonts w:ascii="Calibri" w:hAnsi="Calibri" w:cs="Calibri"/>
                <w:sz w:val="21"/>
                <w:szCs w:val="21"/>
              </w:rPr>
              <w:br/>
              <w:t xml:space="preserve">Fiat Uno Attractive </w:t>
            </w: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1.0,</w:t>
            </w:r>
            <w:proofErr w:type="gramEnd"/>
            <w:r w:rsidRPr="002237DF">
              <w:rPr>
                <w:rFonts w:ascii="Calibri" w:hAnsi="Calibri" w:cs="Calibri"/>
                <w:sz w:val="21"/>
                <w:szCs w:val="21"/>
              </w:rPr>
              <w:t>Total Flex, 5 passageiros,75 cv, branco, categoria oficial, sem perfil.  Placas QHP</w:t>
            </w:r>
            <w:r w:rsidRPr="002237DF">
              <w:rPr>
                <w:rFonts w:ascii="Calibri" w:hAnsi="Calibri" w:cs="Calibri"/>
                <w:sz w:val="21"/>
                <w:szCs w:val="21"/>
              </w:rPr>
              <w:t xml:space="preserve"> 7686 QHN 3767 QHN 3947 QHP 7766 </w:t>
            </w:r>
            <w:r w:rsidRPr="002237DF">
              <w:rPr>
                <w:rFonts w:ascii="Calibri" w:hAnsi="Calibri" w:cs="Calibri"/>
                <w:sz w:val="21"/>
                <w:szCs w:val="21"/>
              </w:rPr>
              <w:br/>
              <w:t>GENTE SEGURADORA S/A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4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 659,04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 2.636,16</w:t>
            </w:r>
          </w:p>
        </w:tc>
      </w:tr>
      <w:tr w:rsidR="00757D9B" w:rsidRPr="002237D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1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2</w:t>
            </w:r>
            <w:proofErr w:type="gramEnd"/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60803 - Fiat Uno Attractive 1.0, Total Flex, 05 passageiros / 75 </w:t>
            </w: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cv,</w:t>
            </w:r>
            <w:proofErr w:type="gramEnd"/>
            <w:r w:rsidRPr="002237DF">
              <w:rPr>
                <w:rFonts w:ascii="Calibri" w:hAnsi="Calibri" w:cs="Calibri"/>
                <w:sz w:val="21"/>
                <w:szCs w:val="21"/>
              </w:rPr>
              <w:t xml:space="preserve">branco, categoria oficial, sem perfil. Placas QHY 5422 QHW 9565 </w:t>
            </w:r>
            <w:r w:rsidRPr="002237DF">
              <w:rPr>
                <w:rFonts w:ascii="Calibri" w:hAnsi="Calibri" w:cs="Calibri"/>
                <w:sz w:val="21"/>
                <w:szCs w:val="21"/>
              </w:rPr>
              <w:br/>
            </w:r>
            <w:r w:rsidRPr="002237DF">
              <w:rPr>
                <w:rFonts w:ascii="Calibri" w:hAnsi="Calibri" w:cs="Calibri"/>
                <w:sz w:val="21"/>
                <w:szCs w:val="21"/>
              </w:rPr>
              <w:t xml:space="preserve">Fiat Uno Attractive 1.0, Total Flex, </w:t>
            </w:r>
            <w:r w:rsidRPr="002237DF">
              <w:rPr>
                <w:rFonts w:ascii="Calibri" w:hAnsi="Calibri" w:cs="Calibri"/>
                <w:sz w:val="21"/>
                <w:szCs w:val="21"/>
              </w:rPr>
              <w:lastRenderedPageBreak/>
              <w:t xml:space="preserve">05 passageiros / 75 </w:t>
            </w: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cv,</w:t>
            </w:r>
            <w:proofErr w:type="gramEnd"/>
            <w:r w:rsidRPr="002237DF">
              <w:rPr>
                <w:rFonts w:ascii="Calibri" w:hAnsi="Calibri" w:cs="Calibri"/>
                <w:sz w:val="21"/>
                <w:szCs w:val="21"/>
              </w:rPr>
              <w:t xml:space="preserve">branco, categoria oficial, sem perfil. Placas QHY 5422 QHW 9565 </w:t>
            </w:r>
            <w:r w:rsidRPr="002237DF">
              <w:rPr>
                <w:rFonts w:ascii="Calibri" w:hAnsi="Calibri" w:cs="Calibri"/>
                <w:sz w:val="21"/>
                <w:szCs w:val="21"/>
              </w:rPr>
              <w:br/>
              <w:t>GENTE SEGURADORA S/A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2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 659,04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 1.318,08</w:t>
            </w:r>
          </w:p>
        </w:tc>
      </w:tr>
      <w:tr w:rsidR="00757D9B" w:rsidRPr="002237D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lastRenderedPageBreak/>
              <w:t>1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3</w:t>
            </w:r>
            <w:proofErr w:type="gramEnd"/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60804 - Palio Essence 1.6, Total Flex, capacidade </w:t>
            </w: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05passageiros,</w:t>
            </w:r>
            <w:proofErr w:type="gramEnd"/>
            <w:r w:rsidRPr="002237DF">
              <w:rPr>
                <w:rFonts w:ascii="Calibri" w:hAnsi="Calibri" w:cs="Calibri"/>
                <w:sz w:val="21"/>
                <w:szCs w:val="21"/>
              </w:rPr>
              <w:t>branco, categoria oficial, sem perfil. Placa QHX 0255</w:t>
            </w:r>
            <w:r w:rsidRPr="002237DF">
              <w:rPr>
                <w:rFonts w:ascii="Calibri" w:hAnsi="Calibri" w:cs="Calibri"/>
                <w:sz w:val="21"/>
                <w:szCs w:val="21"/>
              </w:rPr>
              <w:br/>
              <w:t xml:space="preserve">Palio Essence 1.6, Total Flex, capacidade </w:t>
            </w: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05passageiros,</w:t>
            </w:r>
            <w:proofErr w:type="gramEnd"/>
            <w:r w:rsidRPr="002237DF">
              <w:rPr>
                <w:rFonts w:ascii="Calibri" w:hAnsi="Calibri" w:cs="Calibri"/>
                <w:sz w:val="21"/>
                <w:szCs w:val="21"/>
              </w:rPr>
              <w:t>branco, categoria oficial, sem perfil. Placa QHX 0255</w:t>
            </w:r>
            <w:r w:rsidRPr="002237DF">
              <w:rPr>
                <w:rFonts w:ascii="Calibri" w:hAnsi="Calibri" w:cs="Calibri"/>
                <w:sz w:val="21"/>
                <w:szCs w:val="21"/>
              </w:rPr>
              <w:br/>
              <w:t>GENTE SEGURADORA S/A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1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 6</w:t>
            </w:r>
            <w:r w:rsidRPr="002237DF">
              <w:rPr>
                <w:rFonts w:ascii="Calibri" w:hAnsi="Calibri" w:cs="Calibri"/>
                <w:sz w:val="21"/>
                <w:szCs w:val="21"/>
              </w:rPr>
              <w:t>59,04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 659,04</w:t>
            </w:r>
          </w:p>
        </w:tc>
      </w:tr>
      <w:tr w:rsidR="00757D9B" w:rsidRPr="002237D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1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4</w:t>
            </w:r>
            <w:proofErr w:type="gramEnd"/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60805 - Doblo Essence 1.8, Total Flex, capacidade </w:t>
            </w: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07passageiros,</w:t>
            </w:r>
            <w:proofErr w:type="gramEnd"/>
            <w:r w:rsidRPr="002237DF">
              <w:rPr>
                <w:rFonts w:ascii="Calibri" w:hAnsi="Calibri" w:cs="Calibri"/>
                <w:sz w:val="21"/>
                <w:szCs w:val="21"/>
              </w:rPr>
              <w:t xml:space="preserve">branco, categoria oficial, sem perfil. Placas QHC 8289 QIT 2865 </w:t>
            </w:r>
            <w:r w:rsidRPr="002237DF">
              <w:rPr>
                <w:rFonts w:ascii="Calibri" w:hAnsi="Calibri" w:cs="Calibri"/>
                <w:sz w:val="21"/>
                <w:szCs w:val="21"/>
              </w:rPr>
              <w:br/>
              <w:t xml:space="preserve">Doblo Essence 1.8, Total Flex, capacidade </w:t>
            </w: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07passageiros,</w:t>
            </w:r>
            <w:proofErr w:type="gramEnd"/>
            <w:r w:rsidRPr="002237DF">
              <w:rPr>
                <w:rFonts w:ascii="Calibri" w:hAnsi="Calibri" w:cs="Calibri"/>
                <w:sz w:val="21"/>
                <w:szCs w:val="21"/>
              </w:rPr>
              <w:t>branco, categoria oficial, sem perfil. Placas QHC 82</w:t>
            </w:r>
            <w:r w:rsidRPr="002237DF">
              <w:rPr>
                <w:rFonts w:ascii="Calibri" w:hAnsi="Calibri" w:cs="Calibri"/>
                <w:sz w:val="21"/>
                <w:szCs w:val="21"/>
              </w:rPr>
              <w:t xml:space="preserve">89 QIT 2865 </w:t>
            </w:r>
            <w:r w:rsidRPr="002237DF">
              <w:rPr>
                <w:rFonts w:ascii="Calibri" w:hAnsi="Calibri" w:cs="Calibri"/>
                <w:sz w:val="21"/>
                <w:szCs w:val="21"/>
              </w:rPr>
              <w:br/>
              <w:t>GENTE SEGURADORA S/A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2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 753,36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 1.506,72</w:t>
            </w:r>
          </w:p>
        </w:tc>
      </w:tr>
      <w:tr w:rsidR="00757D9B" w:rsidRPr="002237D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2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5</w:t>
            </w:r>
            <w:proofErr w:type="gramEnd"/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60806 - Onibus- Consultório Móvel </w:t>
            </w: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modeloVW</w:t>
            </w:r>
            <w:proofErr w:type="gramEnd"/>
            <w:r w:rsidRPr="002237DF">
              <w:rPr>
                <w:rFonts w:ascii="Calibri" w:hAnsi="Calibri" w:cs="Calibri"/>
                <w:sz w:val="21"/>
                <w:szCs w:val="21"/>
              </w:rPr>
              <w:t>/EurobusEspecialmec.on,  capacidade 04 pessoas,  branco, diesel, categoria oficial, sem perfil. Placa QHV 6774</w:t>
            </w:r>
            <w:r w:rsidRPr="002237DF">
              <w:rPr>
                <w:rFonts w:ascii="Calibri" w:hAnsi="Calibri" w:cs="Calibri"/>
                <w:sz w:val="21"/>
                <w:szCs w:val="21"/>
              </w:rPr>
              <w:br/>
            </w:r>
            <w:r w:rsidRPr="002237DF">
              <w:rPr>
                <w:rFonts w:ascii="Calibri" w:hAnsi="Calibri" w:cs="Calibri"/>
                <w:sz w:val="21"/>
                <w:szCs w:val="21"/>
              </w:rPr>
              <w:t xml:space="preserve">Onibus- Consultório Móvel </w:t>
            </w: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modeloVW</w:t>
            </w:r>
            <w:proofErr w:type="gramEnd"/>
            <w:r w:rsidRPr="002237DF">
              <w:rPr>
                <w:rFonts w:ascii="Calibri" w:hAnsi="Calibri" w:cs="Calibri"/>
                <w:sz w:val="21"/>
                <w:szCs w:val="21"/>
              </w:rPr>
              <w:t>/EurobusEspecialmec.on,  capacidade 04 pessoas,  branco, diesel, categoria oficial, sem perfil. Placa QHV 6774</w:t>
            </w:r>
            <w:r w:rsidRPr="002237DF">
              <w:rPr>
                <w:rFonts w:ascii="Calibri" w:hAnsi="Calibri" w:cs="Calibri"/>
                <w:sz w:val="21"/>
                <w:szCs w:val="21"/>
              </w:rPr>
              <w:br/>
              <w:t>GENTE SEGURADORA S/A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 w:rsidRPr="002237DF">
              <w:rPr>
                <w:rFonts w:ascii="Calibri" w:hAnsi="Calibri" w:cs="Calibri"/>
                <w:sz w:val="21"/>
                <w:szCs w:val="21"/>
              </w:rPr>
              <w:t>1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 9.500,00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 xml:space="preserve"> 9.500,00</w:t>
            </w:r>
          </w:p>
        </w:tc>
      </w:tr>
      <w:tr w:rsidR="00757D9B" w:rsidRPr="002237DF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>
            <w:pPr>
              <w:spacing w:after="0"/>
              <w:jc w:val="right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b/>
                <w:sz w:val="21"/>
                <w:szCs w:val="21"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9B" w:rsidRPr="002237DF" w:rsidRDefault="002237DF" w:rsidP="002237DF">
            <w:pPr>
              <w:spacing w:after="0"/>
              <w:rPr>
                <w:rFonts w:ascii="Calibri" w:hAnsi="Calibri" w:cs="Calibri"/>
                <w:sz w:val="21"/>
                <w:szCs w:val="21"/>
              </w:rPr>
            </w:pPr>
            <w:r w:rsidRPr="002237DF">
              <w:rPr>
                <w:rFonts w:ascii="Calibri" w:hAnsi="Calibri" w:cs="Calibri"/>
                <w:sz w:val="21"/>
                <w:szCs w:val="21"/>
              </w:rPr>
              <w:t>15.620,00</w:t>
            </w:r>
          </w:p>
        </w:tc>
      </w:tr>
    </w:tbl>
    <w:p w:rsidR="0024645F" w:rsidRPr="002237D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sz w:val="21"/>
          <w:szCs w:val="21"/>
        </w:rPr>
      </w:pPr>
    </w:p>
    <w:p w:rsidR="00111F12" w:rsidRPr="002237DF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Calibri"/>
          <w:b/>
          <w:sz w:val="21"/>
          <w:szCs w:val="21"/>
        </w:rPr>
      </w:pPr>
      <w:r w:rsidRPr="002237DF">
        <w:rPr>
          <w:rFonts w:ascii="Calibri" w:hAnsi="Calibri" w:cs="Calibri"/>
          <w:sz w:val="21"/>
          <w:szCs w:val="21"/>
        </w:rPr>
        <w:t xml:space="preserve">Mafra, </w:t>
      </w:r>
      <w:r w:rsidR="00111F12" w:rsidRPr="002237DF">
        <w:rPr>
          <w:rFonts w:ascii="Calibri" w:hAnsi="Calibri" w:cs="Calibri"/>
          <w:sz w:val="21"/>
          <w:szCs w:val="21"/>
        </w:rPr>
        <w:t>23/11/2016</w:t>
      </w:r>
    </w:p>
    <w:p w:rsidR="0024645F" w:rsidRPr="002237DF" w:rsidRDefault="0024645F" w:rsidP="002237D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Calibri"/>
          <w:sz w:val="21"/>
          <w:szCs w:val="21"/>
        </w:rPr>
      </w:pPr>
    </w:p>
    <w:p w:rsidR="00A57EC6" w:rsidRPr="002237DF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  <w:b/>
          <w:bCs/>
          <w:sz w:val="21"/>
          <w:szCs w:val="21"/>
        </w:rPr>
      </w:pPr>
      <w:r w:rsidRPr="002237DF">
        <w:rPr>
          <w:rFonts w:ascii="Calibri" w:hAnsi="Calibri" w:cs="Calibri"/>
          <w:b/>
          <w:bCs/>
          <w:sz w:val="21"/>
          <w:szCs w:val="21"/>
        </w:rPr>
        <w:t>_________________________________</w:t>
      </w:r>
    </w:p>
    <w:p w:rsidR="00A57EC6" w:rsidRPr="002237DF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  <w:bCs/>
          <w:sz w:val="21"/>
          <w:szCs w:val="21"/>
        </w:rPr>
      </w:pPr>
      <w:r w:rsidRPr="002237DF">
        <w:rPr>
          <w:rFonts w:ascii="Calibri" w:hAnsi="Calibri" w:cs="Calibri"/>
          <w:bCs/>
          <w:sz w:val="21"/>
          <w:szCs w:val="21"/>
        </w:rPr>
        <w:t>Fabiano Maurício Kalil</w:t>
      </w:r>
    </w:p>
    <w:p w:rsidR="0024645F" w:rsidRPr="002237DF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  <w:bCs/>
          <w:sz w:val="21"/>
          <w:szCs w:val="21"/>
        </w:rPr>
      </w:pPr>
      <w:r w:rsidRPr="002237DF">
        <w:rPr>
          <w:rFonts w:ascii="Calibri" w:hAnsi="Calibri" w:cs="Calibri"/>
          <w:bCs/>
          <w:sz w:val="21"/>
          <w:szCs w:val="21"/>
        </w:rPr>
        <w:t>Pregoeiro Municipal</w:t>
      </w:r>
    </w:p>
    <w:p w:rsidR="0024645F" w:rsidRPr="002237D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  <w:sz w:val="21"/>
          <w:szCs w:val="21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757D9B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757D9B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4252874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237DF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57D9B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2573</Characters>
  <Application>Microsoft Office Word</Application>
  <DocSecurity>0</DocSecurity>
  <Lines>21</Lines>
  <Paragraphs>6</Paragraphs>
  <ScaleCrop>false</ScaleCrop>
  <Company>....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2016-12-06T13:26:00Z</dcterms:created>
  <dcterms:modified xsi:type="dcterms:W3CDTF">2016-12-06T13:26:00Z</dcterms:modified>
</cp:coreProperties>
</file>