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gêneros alimentícios para alimentação Escolar das Unidades Escolares do Município, itens que faltaram do processo que está em andamento de 2022, a ser pago com Recurso Ordinário, através da Secretaria Municipal de Educação Esporte e Cultura.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B32A11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066/2022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214/2022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30/06/2022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B32A11">
        <w:rPr>
          <w:rFonts w:ascii="Calibri" w:hAnsi="Calibri" w:cs="Arial Narrow"/>
          <w:b/>
        </w:rPr>
        <w:t>11</w:t>
      </w:r>
      <w:r w:rsidRPr="00A57EC6">
        <w:rPr>
          <w:rFonts w:ascii="Calibri" w:hAnsi="Calibri" w:cs="Arial Narrow"/>
          <w:b/>
        </w:rPr>
        <w:t>/0</w:t>
      </w:r>
      <w:r w:rsidR="00B32A11">
        <w:rPr>
          <w:rFonts w:ascii="Calibri" w:hAnsi="Calibri" w:cs="Arial Narrow"/>
          <w:b/>
        </w:rPr>
        <w:t>7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BD3589" w:rsidRDefault="009B46A3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11781 - DIALTA DISTRIBUIDORA DE ALIMENTOS EIRELI (23.047.140/0001-10)</w:t>
      </w:r>
    </w:p>
    <w:tbl>
      <w:tblPr>
        <w:tblW w:w="0" w:type="auto"/>
        <w:tblInd w:w="-601" w:type="dxa"/>
        <w:tblLook w:val="04A0"/>
      </w:tblPr>
      <w:tblGrid>
        <w:gridCol w:w="709"/>
        <w:gridCol w:w="3486"/>
        <w:gridCol w:w="905"/>
        <w:gridCol w:w="874"/>
        <w:gridCol w:w="1298"/>
        <w:gridCol w:w="942"/>
        <w:gridCol w:w="1107"/>
      </w:tblGrid>
      <w:tr w:rsidR="00BD3589" w:rsidTr="00B3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BD3589" w:rsidTr="00B3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 xml:space="preserve">96700 - Carne bovina (acém), cortada em cubos (2cmx2cm), congelada, provenientes de bovinos sadios e abatidos sob inspeção veterinária. </w:t>
            </w:r>
            <w:r>
              <w:rPr>
                <w:rFonts w:ascii="Calibri" w:hAnsi="Calibri" w:cs="Arial Narrow"/>
              </w:rPr>
              <w:br/>
              <w:t>Carne bovina (acém), cortada em cubos (2cmx2cm), congelada, provenientes de bovinos sadios e abatidos sob inspeção vete</w:t>
            </w:r>
            <w:r>
              <w:rPr>
                <w:rFonts w:ascii="Calibri" w:hAnsi="Calibri" w:cs="Arial Narrow"/>
              </w:rPr>
              <w:t>rinária. Deve ser limpa e isenta de tecidos inferiores como ossos, nervos, tendões, pele sebo e aponevroses, homogeneizada. Percentual de gordura em torno de 6% conforme a TACO – Tabela Brasileira de Composição de Alimentos. Ausência de hematomas, fibrose,</w:t>
            </w:r>
            <w:r>
              <w:rPr>
                <w:rFonts w:ascii="Calibri" w:hAnsi="Calibri" w:cs="Arial Narrow"/>
              </w:rPr>
              <w:t xml:space="preserve"> reações de vacinas e resíduo de tinta de carimbo. Embalada em pacotes de 500g e 1Kg, congelados através de processo de ultra congelamento à </w:t>
            </w:r>
            <w:r>
              <w:rPr>
                <w:rFonts w:ascii="Calibri" w:hAnsi="Calibri" w:cs="Arial Narrow"/>
              </w:rPr>
              <w:lastRenderedPageBreak/>
              <w:t>temperatura de -30ºC em 40 minutos, com etiqueta de peso, procedência, data de envasamento e validade, entrega sema</w:t>
            </w:r>
            <w:r>
              <w:rPr>
                <w:rFonts w:ascii="Calibri" w:hAnsi="Calibri" w:cs="Arial Narrow"/>
              </w:rPr>
              <w:t>nal.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Kg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 xml:space="preserve">DELLA PCT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24,48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85.680,00</w:t>
            </w:r>
          </w:p>
        </w:tc>
      </w:tr>
      <w:tr w:rsidR="00BD3589" w:rsidTr="00B32A11"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85.680,00</w:t>
            </w:r>
          </w:p>
        </w:tc>
      </w:tr>
    </w:tbl>
    <w:p w:rsidR="00BD3589" w:rsidRDefault="009B46A3">
      <w:r>
        <w:rPr>
          <w:rFonts w:ascii="Calibri" w:hAnsi="Calibri" w:cs="Arial Narrow"/>
          <w:b/>
        </w:rPr>
        <w:t xml:space="preserve"> 9573 - JUARPO COMÉRCIO ATACADISTA EIRELI EPP (26.982.741/0001-09)</w:t>
      </w:r>
    </w:p>
    <w:tbl>
      <w:tblPr>
        <w:tblW w:w="0" w:type="auto"/>
        <w:tblInd w:w="-601" w:type="dxa"/>
        <w:tblLook w:val="04A0"/>
      </w:tblPr>
      <w:tblGrid>
        <w:gridCol w:w="709"/>
        <w:gridCol w:w="2946"/>
        <w:gridCol w:w="905"/>
        <w:gridCol w:w="1414"/>
        <w:gridCol w:w="1298"/>
        <w:gridCol w:w="942"/>
        <w:gridCol w:w="1107"/>
      </w:tblGrid>
      <w:tr w:rsidR="00BD3589" w:rsidTr="00B3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BD3589" w:rsidTr="00B32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 xml:space="preserve">96699 - Carne moída, 1ª qualidade, </w:t>
            </w:r>
            <w:r>
              <w:rPr>
                <w:rFonts w:ascii="Calibri" w:hAnsi="Calibri" w:cs="Arial Narrow"/>
              </w:rPr>
              <w:br/>
              <w:t>Carne moída, 1ª qualidade, cortes de posta vermelha, patinho ou coxão mole, provenientes de bovinos sadios e abatidos sob inspeção veterinária. Deve ser limpa e isenta de tecidos inferiores como ossos, nervos, tendões, p</w:t>
            </w:r>
            <w:r>
              <w:rPr>
                <w:rFonts w:ascii="Calibri" w:hAnsi="Calibri" w:cs="Arial Narrow"/>
              </w:rPr>
              <w:t>ele sebo e aponevroses, homogeneizada. Percentual de gordura em torno de 4,5% conforme a TACO – Tabela Brasileira de Composição de Alimentos. Ausência de hematomas, fibrose, reações de vacinas e resíduo de tinta de carimbo. Embalada em pacotes de 500g e 1K</w:t>
            </w:r>
            <w:r>
              <w:rPr>
                <w:rFonts w:ascii="Calibri" w:hAnsi="Calibri" w:cs="Arial Narrow"/>
              </w:rPr>
              <w:t>g, congelados através de processo de ultra congelamento  à temperatura de -30ºC em 40 minutos, com etiqueta de peso, procedência, data de envasamento e validade, entrega semanal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MENESTRINA MENESTRINA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21,29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53.225,00</w:t>
            </w:r>
          </w:p>
        </w:tc>
      </w:tr>
      <w:tr w:rsidR="00BD3589" w:rsidTr="00B32A11"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53.225,00</w:t>
            </w:r>
          </w:p>
        </w:tc>
      </w:tr>
    </w:tbl>
    <w:p w:rsidR="00B32A11" w:rsidRDefault="00B32A11">
      <w:pPr>
        <w:rPr>
          <w:rFonts w:ascii="Calibri" w:hAnsi="Calibri" w:cs="Arial Narrow"/>
          <w:b/>
        </w:rPr>
      </w:pPr>
    </w:p>
    <w:p w:rsidR="00B32A11" w:rsidRDefault="00B32A11">
      <w:pPr>
        <w:rPr>
          <w:rFonts w:ascii="Calibri" w:hAnsi="Calibri" w:cs="Arial Narrow"/>
          <w:b/>
        </w:rPr>
      </w:pPr>
    </w:p>
    <w:p w:rsidR="00BD3589" w:rsidRDefault="009B46A3">
      <w:r>
        <w:rPr>
          <w:rFonts w:ascii="Calibri" w:hAnsi="Calibri" w:cs="Arial Narrow"/>
          <w:b/>
        </w:rPr>
        <w:lastRenderedPageBreak/>
        <w:t xml:space="preserve"> </w:t>
      </w:r>
      <w:r>
        <w:rPr>
          <w:rFonts w:ascii="Calibri" w:hAnsi="Calibri" w:cs="Arial Narrow"/>
          <w:b/>
        </w:rPr>
        <w:t>11473 - GT DISTRIBUIDORA LTDA (39.946.476/0001-55)</w:t>
      </w:r>
    </w:p>
    <w:tbl>
      <w:tblPr>
        <w:tblW w:w="0" w:type="auto"/>
        <w:tblInd w:w="-601" w:type="dxa"/>
        <w:tblLook w:val="04A0"/>
      </w:tblPr>
      <w:tblGrid>
        <w:gridCol w:w="641"/>
        <w:gridCol w:w="3196"/>
        <w:gridCol w:w="905"/>
        <w:gridCol w:w="1232"/>
        <w:gridCol w:w="1298"/>
        <w:gridCol w:w="942"/>
        <w:gridCol w:w="1107"/>
      </w:tblGrid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96695 - Biscoito de polvilho (tipo rosquinha), produzido com polvilho, fécula de mandioca, assado, sem glúten, sem lactose, pct com mínimo de 100g, sabor tradicional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FRITELLI FRITELLI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57,30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17.190,00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96697 - Lentilha tipo 1, emb. 500g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JANDI</w:t>
            </w:r>
            <w:r>
              <w:rPr>
                <w:rFonts w:ascii="Calibri" w:hAnsi="Calibri" w:cs="Arial Narrow"/>
              </w:rPr>
              <w:t>RA JANDIRA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18.760,00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96698 - Ovos de galinha, tipo extra, classe A, íntegro, s/ manchas ou sujidades, tamanho uniforme e cor branca, emb. 1 dz., entrega semanal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Dz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GRANJA KADOWAKI GRANJA KADOWAKI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2.500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7,88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19.700,00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96701 - Mamão formosa, verde, s/ danos, entrega semanal.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IN NATURA IN NATURA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6,43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25.720,00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96702 - Aipim descascado, congelado, emb. 1 Kg; entrega semanal.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IN NATURA IN NATURA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8,49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5.094,00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96703 - Alho em cabeça s/ danos; entrega semanal.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Kg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KI-ALHO KI-ALHO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31,03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6.206,00</w:t>
            </w:r>
          </w:p>
        </w:tc>
      </w:tr>
      <w:tr w:rsidR="00BD3589" w:rsidTr="00B32A11"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92.670,00</w:t>
            </w:r>
          </w:p>
        </w:tc>
      </w:tr>
    </w:tbl>
    <w:p w:rsidR="00B32A11" w:rsidRDefault="00B32A11">
      <w:pPr>
        <w:rPr>
          <w:rFonts w:ascii="Calibri" w:hAnsi="Calibri" w:cs="Arial Narrow"/>
          <w:b/>
        </w:rPr>
      </w:pPr>
    </w:p>
    <w:p w:rsidR="00BD3589" w:rsidRDefault="009B46A3">
      <w:r>
        <w:rPr>
          <w:rFonts w:ascii="Calibri" w:hAnsi="Calibri" w:cs="Arial Narrow"/>
          <w:b/>
        </w:rPr>
        <w:t xml:space="preserve"> 11217 - MC COMÉRCIO DE ALIMENTOS E TRANSPORTES LTDA (39.649.812/0001-06)</w:t>
      </w:r>
    </w:p>
    <w:tbl>
      <w:tblPr>
        <w:tblW w:w="0" w:type="auto"/>
        <w:tblInd w:w="-601" w:type="dxa"/>
        <w:tblLook w:val="04A0"/>
      </w:tblPr>
      <w:tblGrid>
        <w:gridCol w:w="641"/>
        <w:gridCol w:w="3286"/>
        <w:gridCol w:w="905"/>
        <w:gridCol w:w="1142"/>
        <w:gridCol w:w="1298"/>
        <w:gridCol w:w="942"/>
        <w:gridCol w:w="1107"/>
      </w:tblGrid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BD3589" w:rsidTr="00B32A1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96696 - Feijão preto, tipo 1, grupo anão, safra 2.021/2.022, emb. 1 Kg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Pct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</w:pPr>
            <w:r>
              <w:rPr>
                <w:rFonts w:ascii="Calibri" w:hAnsi="Calibri" w:cs="Arial Narrow"/>
              </w:rPr>
              <w:t>NUTRIPAR NUTRIPAR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5,98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23.920,00</w:t>
            </w:r>
          </w:p>
        </w:tc>
      </w:tr>
      <w:tr w:rsidR="00BD3589" w:rsidTr="00B32A11">
        <w:tc>
          <w:tcPr>
            <w:tcW w:w="8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89" w:rsidRDefault="009B46A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23.920,00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B32A11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11/07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B32A11" w:rsidRDefault="00B32A11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B32A11">
        <w:rPr>
          <w:rFonts w:ascii="Calibri" w:hAnsi="Calibri" w:cs="Arial Narrow"/>
          <w:b/>
          <w:bCs/>
        </w:rPr>
        <w:t>FABIANO MAURÍCIO KALIL</w:t>
      </w:r>
    </w:p>
    <w:p w:rsidR="002647C3" w:rsidRDefault="00A57EC6" w:rsidP="00B32A1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B32A11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B32A11" w:rsidRDefault="00B32A11" w:rsidP="00B32A11">
    <w:pPr>
      <w:pStyle w:val="Cabealho"/>
      <w:ind w:left="-426"/>
    </w:pPr>
    <w:r w:rsidRPr="00B32A11">
      <w:drawing>
        <wp:inline distT="0" distB="0" distL="0" distR="0">
          <wp:extent cx="5400040" cy="1027106"/>
          <wp:effectExtent l="0" t="0" r="0" b="0"/>
          <wp:docPr id="1" name="Imagem 0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cabeçalh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02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B32A11"/>
    <w:rsid w:val="00BD3589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3329</Characters>
  <Application>Microsoft Office Word</Application>
  <DocSecurity>0</DocSecurity>
  <Lines>27</Lines>
  <Paragraphs>7</Paragraphs>
  <ScaleCrop>false</ScaleCrop>
  <Company>....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2022-07-12T16:27:00Z</dcterms:created>
  <dcterms:modified xsi:type="dcterms:W3CDTF">2022-07-12T16:27:00Z</dcterms:modified>
</cp:coreProperties>
</file>