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gêneros alimentícios que restaram desertos na licitação anterior, destinados ao Corpo de Bombeiros Militar de Mafra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894DB4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096/2022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319/2022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16/09/2022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16/09/2022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011E06" w:rsidRPr="00894DB4" w:rsidRDefault="00F66010">
      <w:pPr>
        <w:rPr>
          <w:sz w:val="20"/>
          <w:szCs w:val="20"/>
        </w:rPr>
      </w:pPr>
      <w:r w:rsidRPr="00894DB4">
        <w:rPr>
          <w:rFonts w:ascii="Calibri" w:hAnsi="Calibri" w:cs="Arial Narrow"/>
          <w:b/>
          <w:sz w:val="20"/>
          <w:szCs w:val="20"/>
        </w:rPr>
        <w:t xml:space="preserve"> 11832 - DS COMERCIO DE ALIMENTOS LTDA (45.092.758/0001-35)</w:t>
      </w:r>
    </w:p>
    <w:tbl>
      <w:tblPr>
        <w:tblW w:w="0" w:type="auto"/>
        <w:tblLook w:val="04A0"/>
      </w:tblPr>
      <w:tblGrid>
        <w:gridCol w:w="839"/>
        <w:gridCol w:w="2798"/>
        <w:gridCol w:w="888"/>
        <w:gridCol w:w="1074"/>
        <w:gridCol w:w="1200"/>
        <w:gridCol w:w="895"/>
        <w:gridCol w:w="1026"/>
      </w:tblGrid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98313 - Abacaxi de primeira 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1.440,00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98315 - Alface, em maços, apresentando grau de maturação tal que permita suporta manipulação, o transporte e a conservação em condições adequadas para o consumo.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292,00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98316 - Alho de primeira qualidade, branco.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538,00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98317 - Banana caturra de primeira 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3,94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1.576,00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98318 - Batata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lavada de primeira, tipo inglesa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6,65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997,50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98319 - Beterraba de primeira 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5,20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260,00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98320 - Brócolis de primeira 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355,00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98321 - Cebola de primeira, branca, tamanho médio com casca.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361,50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98322 - Cebolinha verde para tempero, em maço.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Mç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100,00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98323 - Cenoura </w:t>
            </w: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extra especial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>, sem folhas, tamanho médio.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387,50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98324 - Couve-flor de primeira </w:t>
            </w:r>
            <w:r w:rsidRPr="00894DB4">
              <w:rPr>
                <w:rFonts w:ascii="Calibri" w:hAnsi="Calibri" w:cs="Arial Narrow"/>
                <w:sz w:val="20"/>
                <w:szCs w:val="20"/>
              </w:rPr>
              <w:lastRenderedPageBreak/>
              <w:t>qualidade.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CEASA </w:t>
            </w:r>
            <w:r w:rsidRPr="00894DB4">
              <w:rPr>
                <w:rFonts w:ascii="Calibri" w:hAnsi="Calibri" w:cs="Arial Narrow"/>
                <w:sz w:val="20"/>
                <w:szCs w:val="20"/>
              </w:rPr>
              <w:lastRenderedPageBreak/>
              <w:t>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lastRenderedPageBreak/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352,50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lastRenderedPageBreak/>
              <w:t>13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98325 - Laranja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pêra de primeira qualidade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1.980,00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98326 - Maçã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nacional Gala ou Fugi de primeira qualidade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8,20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3.280,00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98327 - Mamão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1.436,00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98328 - Repolho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verde, de primeira, tamanho médio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4,15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207,50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98329 - Salsa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verde para tempero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Mç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182,50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98330 - Tangerina de primeira qualidade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6,35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635,00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98331 - Tomate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extra, tipo salada longa vida de primeira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CEASA CEASA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7,55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566,25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98332 - Bisteca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Girard Girard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17,20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1.720,00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98333 - Ovos de Galinha. Bandeja de ovos. Bandeja com 30 ovos de galinha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Bdj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lar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lar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20,30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812,00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98334 - Queijo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tipo prato fatiado, de primeira qualidade, resfriado, interfolhado, embalagem de 200g a 300g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Lactoplasa Lactoplasa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48,20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9.640,00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98335 - Pão Francês ou de Água de 50g: </w:t>
            </w: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Pão de água, pão francês ou pão de trigo, peso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de 50g. Deve ser produzido no dia da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HF HF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14,40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8.640,00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98336 - Pão de Forma: Pão de forma, sendo de leite ou pão de trigo. </w:t>
            </w: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Fatiado.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>deve ser produzido no dia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HF HF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16,98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8.490,00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98337 - Água mineral sem gás copo com </w:t>
            </w: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500ml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Font Life Font Life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350,00</w:t>
            </w:r>
          </w:p>
        </w:tc>
      </w:tr>
      <w:tr w:rsidR="00011E06" w:rsidRPr="00894DB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98338 - Refrigerante lata </w:t>
            </w:r>
            <w:proofErr w:type="gramStart"/>
            <w:r w:rsidRPr="00894DB4">
              <w:rPr>
                <w:rFonts w:ascii="Calibri" w:hAnsi="Calibri" w:cs="Arial Narrow"/>
                <w:sz w:val="20"/>
                <w:szCs w:val="20"/>
              </w:rPr>
              <w:t>350ml</w:t>
            </w:r>
            <w:proofErr w:type="gramEnd"/>
            <w:r w:rsidRPr="00894DB4">
              <w:rPr>
                <w:rFonts w:ascii="Calibri" w:hAnsi="Calibri" w:cs="Arial Narrow"/>
                <w:sz w:val="20"/>
                <w:szCs w:val="20"/>
              </w:rPr>
              <w:t>. Sendo de 1ª linha (normal). Nos sabores cola guaraná, laranja e limão.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Antartica Antartica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3,75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 xml:space="preserve"> 187,50</w:t>
            </w:r>
          </w:p>
        </w:tc>
      </w:tr>
      <w:tr w:rsidR="00011E06" w:rsidRPr="00894DB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06" w:rsidRPr="00894DB4" w:rsidRDefault="00F66010">
            <w:pPr>
              <w:spacing w:after="0"/>
              <w:jc w:val="right"/>
              <w:rPr>
                <w:sz w:val="20"/>
                <w:szCs w:val="20"/>
              </w:rPr>
            </w:pPr>
            <w:r w:rsidRPr="00894DB4">
              <w:rPr>
                <w:rFonts w:ascii="Calibri" w:hAnsi="Calibri" w:cs="Arial Narrow"/>
                <w:sz w:val="20"/>
                <w:szCs w:val="20"/>
              </w:rPr>
              <w:t>44.786,75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16/09/2022</w:t>
      </w: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894DB4" w:rsidRDefault="00894DB4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894DB4" w:rsidRPr="00487160" w:rsidRDefault="00894DB4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894DB4" w:rsidRDefault="00894DB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894DB4">
        <w:rPr>
          <w:rFonts w:ascii="Calibri" w:hAnsi="Calibri" w:cs="Arial Narrow"/>
          <w:b/>
          <w:bCs/>
        </w:rPr>
        <w:t>FABIANO MAURÍCIO KALIL</w:t>
      </w:r>
    </w:p>
    <w:p w:rsidR="002647C3" w:rsidRDefault="00A57EC6" w:rsidP="00894DB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894DB4">
      <w:headerReference w:type="default" r:id="rId6"/>
      <w:pgSz w:w="11906" w:h="16838"/>
      <w:pgMar w:top="1417" w:right="1701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894DB4" w:rsidRDefault="00894DB4" w:rsidP="00894DB4">
    <w:pPr>
      <w:pStyle w:val="Cabealho"/>
    </w:pPr>
    <w:r w:rsidRPr="00894DB4">
      <w:drawing>
        <wp:inline distT="0" distB="0" distL="0" distR="0">
          <wp:extent cx="5400040" cy="1026150"/>
          <wp:effectExtent l="0" t="0" r="0" b="0"/>
          <wp:docPr id="1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11E06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94DB4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2731</Characters>
  <Application>Microsoft Office Word</Application>
  <DocSecurity>0</DocSecurity>
  <Lines>22</Lines>
  <Paragraphs>6</Paragraphs>
  <ScaleCrop>false</ScaleCrop>
  <Company>....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2022-09-16T17:59:00Z</dcterms:created>
  <dcterms:modified xsi:type="dcterms:W3CDTF">2022-09-16T17:59:00Z</dcterms:modified>
</cp:coreProperties>
</file>