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drawing>
          <wp:inline distT="0" distB="0" distL="0" distR="0">
            <wp:extent cx="5652135" cy="1073785"/>
            <wp:effectExtent l="0" t="0" r="0" b="14605"/>
            <wp:docPr id="1" name="Imagem 12" descr="Y:\Licitações-2022\Ofícios Licitação\cabeçalh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" descr="Y:\Licitações-2022\Ofícios Licitação\cabeçalh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2135" cy="107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Com base na lei 8.666/93, alterada pela lei 8.883/94, torna-se público o resultado referente a licitação abaixo mencionada: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Uniformes, Tênis e Meia com Solado, destinados aos alunos do Ensino Infantil e Fundamental, da Rede de Ensino Municipal, Através da Secretaria Municipal de Educação Esporte e Cultura de Mafra</w:t>
      </w:r>
      <w:r>
        <w:rPr>
          <w:rFonts w:ascii="Calibri" w:hAnsi="Calibri" w:cs="Arial Narrow"/>
        </w:rPr>
        <w:t xml:space="preserve"> 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</w:t>
      </w:r>
      <w:r>
        <w:rPr>
          <w:rFonts w:ascii="Calibri" w:hAnsi="Calibri" w:cs="Arial Narrow"/>
          <w:b/>
        </w:rPr>
        <w:t xml:space="preserve">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109/2022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363/2022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22/11/2022</w:t>
      </w: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16</w:t>
      </w:r>
      <w:r>
        <w:rPr>
          <w:rFonts w:ascii="Calibri" w:hAnsi="Calibri" w:cs="Arial Narrow"/>
          <w:b/>
        </w:rPr>
        <w:t>/1</w:t>
      </w:r>
      <w:r>
        <w:rPr>
          <w:rFonts w:hint="default" w:ascii="Calibri" w:hAnsi="Calibri" w:cs="Arial Narrow"/>
          <w:b/>
          <w:lang w:val="pt-BR"/>
        </w:rPr>
        <w:t>2</w:t>
      </w:r>
      <w:r>
        <w:rPr>
          <w:rFonts w:ascii="Calibri" w:hAnsi="Calibri" w:cs="Arial Narrow"/>
          <w:b/>
        </w:rPr>
        <w:t>/2022</w:t>
      </w: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/>
    <w:p>
      <w:r>
        <w:rPr>
          <w:rFonts w:ascii="Calibri" w:hAnsi="Calibri" w:cs="Arial Narrow"/>
          <w:b/>
        </w:rPr>
        <w:t>
5672 - SUPERA UNIFORMES IND.COM. TÊXTIL EIRELI - EPP (82.112.475/0001-34)</w:t>
      </w:r>
    </w:p>
    <w:tbl>
      <w:tblPr>
        <w:tblStyle w:val="5"/>
        <w:tblW w:w="8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34"/>
        <w:gridCol w:w="2096"/>
        <w:gridCol w:w="894"/>
        <w:gridCol w:w="1072"/>
        <w:gridCol w:w="1281"/>
        <w:gridCol w:w="931"/>
        <w:gridCol w:w="13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98602 - CALÇA ESCOLAR  INFANTIL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tamanho do 1 ao 08 tecido malha esportiva65% algodão 35% poliéster, gramatura 250, em cor azul Marinho, acabamento antialérgico, internamente com algodão dando conforto e transpiração a peça, externamente com poliéster especial deixando a malha resistente para o dia a dia, em diferentes tamanhos. Conforme Edital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conforme edital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4.000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20,90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98603 - CALÇA ESCOLAR   JUVENIL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tamanhodo 10 ao 16: tecido malha esportivas 65% algodão 35% poliéster, gramatura 250, em cor azul Marinho, acabamento antialérgico, internamente com algodão dando conforto e transpiração a peça, externamente com poliéster especial deixando a malha resistente para o dia a dia, em diferentes tamanhos.(Conforme Edital)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conforme edital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25,40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50.800,00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98604 - CALÇA ESCOLAR  ADULTO - TAMANHOS P/M/G/GG/EG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tecido malha esportivas 65% algodão 35% poliéster, gramatura 250, em cor azul Marinho, acabamento antialérgico, internamente com algodão dando conforto e transpiração a peça, externamente com poliéster especial deixando a malha resistente para o dia a dia, em diferentes tamanhos.(Conforme Edital)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propria conforme edital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28,80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192.000,00</w:t>
            </w:r>
          </w:p>
        </w:tc>
      </w:tr>
    </w:tbl>
    <w:p>
      <w:r>
        <w:rPr>
          <w:rFonts w:ascii="Calibri" w:hAnsi="Calibri" w:cs="Arial Narrow"/>
          <w:b/>
        </w:rPr>
        <w:t>
12577 - C.I. CONFECÇÕES EIRELLI (27.116.740/0001-44)</w:t>
      </w:r>
    </w:p>
    <w:tbl>
      <w:tblPr>
        <w:tblStyle w:val="5"/>
        <w:tblW w:w="88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598"/>
        <w:gridCol w:w="2268"/>
        <w:gridCol w:w="836"/>
        <w:gridCol w:w="1116"/>
        <w:gridCol w:w="1189"/>
        <w:gridCol w:w="869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98599 - JAQUETA MATELADA INFANTIL - NUMERAÇÃO DO 01 AO 08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Descrição da Peça Conforme Edital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CLUB IMPACTO UNIFORME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4.000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88,40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98600 - JAQUETA MATELADA JUVENIL – NUMERAÇÃO DO 10 AO 16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Descrição da Peça conforme Edital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CLUB IMPACTO UNIFORME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95,20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190.400,00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98601 - JAQUETA MATELADA ADULTO - TAMANHOS P/M/G/GG/EG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Descrição da Peça conforme Edital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CLUB IMPACTO UNIFORME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105,16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210.320,00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98605 - KITCAMISETAS-UMA MANGA CURTA E UMA MANGA LONGA   INFANTIL - NUMERAÇÃO DO 01 AO 08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na cor branca com a logomarca da Secretaria de Educação, Esporte e Cultura na frente, em diferentes tamanhos. Tecido: Malha Poliviscose 30/1 com tratamento antipilling, 67% viscose 33% poliéster, gramatura 170, com acabamento confort e com boa transpiração. (Conforme Edital)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CLUB IMPACTO UNIFORME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4.000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25,90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103.600,00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98606 - KIT CAMISETAS-UMA MANGA CURTA E UMA MANGA LONGA   JUVENIL – TAMANHOS DO 10 AO 16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na cor branca com a logomarca da Secretaria de Educação, Esporte e Cultura na frente, em diferentes tamanhos. Tecido: Malha Poliviscose 30/1 com tratamento antipilling, 67% viscose 33% poliéster, gramatura 170, com acabamento confort e com boa transpiração. (Conforme Edital)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CLUB IMPACTO UNIFORME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28,50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57.000,00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98607 - KIT CAMISETAS-UMA MANGA CURTA E UMA MANGA LONGA   ADULTO – TAMANHOS  P/M/G/GG/EG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na cor branca com a logomarca da Secretaria de Educação, Esporte e Cultura na frente, em diferentes tamanhos. Tecido: Malha Poliviscose 30/1 com tratamento antipilling, 67% viscose 33% poliéster, gramatura 170, com acabamento confort e com boa transpiração. (Conforme Edital)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CLUB IMPACTO UNIFORME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2.000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32,66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65.320,00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98608 - MEIAS  BEBÊS/INFANTIL/JUVENIL E ADULTO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Cano médio na cor preta, casual,estilo soquete 74% algodão 14% poliamida 6% poliéster 4% elastodieno 2% elastano Grade de tamanho das meias –  Meia Bebê – 16 ao 23 Infantil P 23 ao26 – M 27 ao30 – G 31 ao34 Juvenil 35 ao 38 Adulto 39 ao 42 (Conforme Edital)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Par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CLUB IMPACTO UNIFORME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6.000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9,80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58.800,00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98609 - LUVAS INFANTIL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confeccionadas em fio 100% fio acrílico, com construção de ponto fechado, sem forro, modelo confortável para o frio, cor única, a combinar. TAMANHOS P/M/G INFANTIL ( será solicitado Amostra para a Aprovação) 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Par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CLUB IMPACTO UNIFORME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12,50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37.500,00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 xml:space="preserve">98610 - TOCA/GORRO INFANTIL TAMANHOS P/M/G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 xml:space="preserve">confeccionado com estrutura em tricot macio, com lã 100% acrílica, com pompom no topo da peça, tamanhos do 46 ao 52 cm de circunferência, COR ÚNICA AZUL MARINHO. ( será solicitado Amostra para a Aprovação) 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CLUB IMPACTO UNIFORME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3.000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17,96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53.880,00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1.130.420,00</w:t>
            </w:r>
          </w:p>
        </w:tc>
      </w:tr>
    </w:tbl>
    <w:p/>
    <w:p>
      <w:r>
        <w:rPr>
          <w:rFonts w:ascii="Calibri" w:hAnsi="Calibri" w:cs="Arial Narrow"/>
          <w:b/>
        </w:rPr>
        <w:t>
12576 - ESTACAO DO CONHECIMENTO COMERCIO DE CALCADOS E CONFECCOES LTDA (09.255.998/0001-40)</w:t>
      </w:r>
    </w:p>
    <w:tbl>
      <w:tblPr>
        <w:tblStyle w:val="5"/>
        <w:tblW w:w="889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698"/>
        <w:gridCol w:w="2116"/>
        <w:gridCol w:w="905"/>
        <w:gridCol w:w="864"/>
        <w:gridCol w:w="1298"/>
        <w:gridCol w:w="942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98597 - Tênis Escolar com cadarço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 Especificação e normas técnicas a seguir descritas estão em conformidade com a ABNT NBR 16473 - (Conforme Edital)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Par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doces passos escolar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6.600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104,00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686.400,00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98598 - MEIA COM SOLADO ESCOLAR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A meia com solado é constituída de duas partes principais: Meia (cabedal)e solado.(Conforme Edital)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Par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</w:pPr>
            <w:r>
              <w:rPr>
                <w:rFonts w:ascii="Calibri" w:hAnsi="Calibri" w:cs="Arial Narrow"/>
              </w:rPr>
              <w:t>Sailor escolar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830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34,33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28.493,90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714.893,90</w:t>
            </w:r>
          </w:p>
        </w:tc>
      </w:tr>
    </w:tbl>
    <w:p/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16</w:t>
      </w:r>
      <w:r>
        <w:rPr>
          <w:rFonts w:ascii="Calibri" w:hAnsi="Calibri" w:cs="Arial Narrow"/>
        </w:rPr>
        <w:t>/1</w:t>
      </w:r>
      <w:r>
        <w:rPr>
          <w:rFonts w:hint="default" w:ascii="Calibri" w:hAnsi="Calibri" w:cs="Arial Narrow"/>
          <w:lang w:val="pt-BR"/>
        </w:rPr>
        <w:t>2</w:t>
      </w:r>
      <w:r>
        <w:rPr>
          <w:rFonts w:ascii="Calibri" w:hAnsi="Calibri" w:cs="Arial Narrow"/>
        </w:rPr>
        <w:t>/2022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hint="default" w:ascii="Calibri" w:hAnsi="Calibri" w:cs="Arial Narrow"/>
          <w:bCs/>
          <w:lang w:val="pt-BR"/>
        </w:rPr>
      </w:pPr>
      <w:r>
        <w:rPr>
          <w:rFonts w:hint="default" w:ascii="Calibri" w:hAnsi="Calibri" w:cs="Arial Narrow"/>
          <w:bCs/>
          <w:lang w:val="pt-BR"/>
        </w:rPr>
        <w:t>Luiz Roberto da Costa Ceccon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bookmarkStart w:id="0" w:name="_GoBack"/>
      <w:bookmarkEnd w:id="0"/>
      <w:r>
        <w:rPr>
          <w:rFonts w:ascii="Calibri" w:hAnsi="Calibri" w:cs="Arial Narrow"/>
          <w:bCs/>
        </w:rPr>
        <w:t>Pregoeiro Municipal</w:t>
      </w:r>
    </w:p>
    <w:p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7723F"/>
    <w:rsid w:val="378E6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Texto de balão Char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6"/>
    <w:uiPriority w:val="99"/>
  </w:style>
  <w:style w:type="character" w:customStyle="1" w:styleId="11">
    <w:name w:val="Rodapé Char"/>
    <w:basedOn w:val="4"/>
    <w:link w:val="7"/>
    <w:uiPriority w:val="99"/>
  </w:style>
  <w:style w:type="character" w:customStyle="1" w:styleId="12">
    <w:name w:val="Título 1 Char"/>
    <w:basedOn w:val="4"/>
    <w:link w:val="2"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luiz.ceccon</cp:lastModifiedBy>
  <dcterms:modified xsi:type="dcterms:W3CDTF">2022-12-16T17:41:27Z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6127FF2F3FEC4233B4379CEAC9B03760</vt:lpwstr>
  </property>
</Properties>
</file>