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Móveis Planejados e Mobília, destinados ao Corpo de Bombeiro Militar de Mafra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063/2023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218/2023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29/09/2023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3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13020 - INOVE INDUSTRIA E COMERCIO DE MÓVEIS LTDA (45.283.794/0001-86)</w:t>
      </w:r>
    </w:p>
    <w:tbl>
      <w:tblPr>
        <w:tblStyle w:val="5"/>
        <w:tblW w:w="9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33"/>
        <w:gridCol w:w="2020"/>
        <w:gridCol w:w="893"/>
        <w:gridCol w:w="997"/>
        <w:gridCol w:w="1278"/>
        <w:gridCol w:w="1091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100956 - Recepção e Protocolo 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8.669,70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8.669,70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100957 - Análise e Cartório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7.055,50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7.055,50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100958 - Sala Comandante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9.419,50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9.419,50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100959 - Sala B1 B3 B4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14.918,20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14.918,20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100960 - Sala SSCI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6.516,60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6.516,60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100962 - Sala Monitoramento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3.613,70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3.613,70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100963 - Almoxarifado 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6.365,60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6.365,60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100964 - Almoxarifado 2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7.628,30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7.628,30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100965 - Painel TV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2.486,30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2.486,30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100967 - Sala de Estar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7.873,00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7.873,00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100968 - Alojamento 01(Camas não inclusas)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7.472,10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7.472,10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100969 - Alojamento 02(Camas não inclusas)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3.879,20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3.879,20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100975 - Alojamento 03(Camas não inclusas)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9.562,70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9.562,70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100976 - Alojamento 04(Camas não inclusas)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14.496,40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14.496,40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100977 - Refeitório/Despensa (Incluso granito da pia e bancada)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16.314,80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16.314,80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100978 - Corredor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</w:t>
            </w:r>
            <w:r>
              <w:rPr>
                <w:rFonts w:hint="default" w:ascii="Calibri" w:hAnsi="Calibri" w:cs="Arial Narrow"/>
                <w:lang w:val="pt-BR"/>
              </w:rPr>
              <w:t>O</w:t>
            </w:r>
            <w:r>
              <w:rPr>
                <w:rFonts w:ascii="Calibri" w:hAnsi="Calibri" w:cs="Arial Narrow"/>
              </w:rPr>
              <w:t>PRIA SOB MEDIDA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11.528,40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11.528,40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137.800,00</w:t>
            </w:r>
          </w:p>
        </w:tc>
      </w:tr>
    </w:tbl>
    <w:p/>
    <w:p>
      <w:r>
        <w:rPr>
          <w:rFonts w:ascii="Calibri" w:hAnsi="Calibri" w:cs="Arial Narrow"/>
          <w:b/>
        </w:rPr>
        <w:t>
12612 - FRANKE CADEIRAS LTDA (47.535.889/0001-75)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59"/>
        <w:gridCol w:w="1787"/>
        <w:gridCol w:w="905"/>
        <w:gridCol w:w="1333"/>
        <w:gridCol w:w="1298"/>
        <w:gridCol w:w="996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100980 - Cadeira Presidente giratória e telada. Produto em conformidade com a NR 17. Especificação em Anexo.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RIO FLEX  GTA01F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1.259,60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18.894,00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100981 - Cadeira Executiva giratória, com braço digitador regulável e encosto regulável. Cadeira na cor preta. Produto em conformidade com a NR 17. Especificação em Anexo.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RIO FLEX  GTM01F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975,20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4.876,00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100982 - Cadeira fixa empilhável ISO, em Polipropileno, com 4 pés. Cadeira na cor preta. Produto em conformidade com a NR 17. Especificação em Anexo.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RIO FLEX  ISOFIX01RIO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100983 - Descansa pés apoio ergonômico inclinável. Produto em conformidade com a NR 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MRPLAST  2106000212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27.500,00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24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10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1" w:name="_GoBack"/>
      <w:bookmarkEnd w:id="1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8E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2023-10-24T17:14:23Z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73DFB51CE1734CD4B6517FB7CBAC98C5_13</vt:lpwstr>
  </property>
</Properties>
</file>