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drawing>
          <wp:inline distT="0" distB="0" distL="114300" distR="114300">
            <wp:extent cx="5641975" cy="1073150"/>
            <wp:effectExtent l="0" t="0" r="0" b="14605"/>
            <wp:docPr id="25" name="Imagem 25" descr="cabeça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m 25" descr="cabeçalh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197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 Contratação de empresa especializada em serviço móvel de ambulância tipo “B” de transporte de pacientes, através da Secretaria Municipal de Saúde e Secretaria Municipal de Educação, Esporte e Cultura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 xml:space="preserve">Pregão </w:t>
      </w:r>
      <w:r>
        <w:rPr>
          <w:rFonts w:hint="default" w:ascii="Calibri" w:hAnsi="Calibri" w:cs="Arial Narrow"/>
          <w:b/>
          <w:lang w:val="pt-BR"/>
        </w:rPr>
        <w:t xml:space="preserve">Eletrônico RP </w:t>
      </w:r>
      <w:r>
        <w:rPr>
          <w:rFonts w:ascii="Calibri" w:hAnsi="Calibri" w:cs="Arial Narrow"/>
          <w:b/>
        </w:rPr>
        <w:t>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061/2023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216/2023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31/01/2024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da Adjudicação: 31/01/2024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r>
        <w:rPr>
          <w:rFonts w:ascii="Calibri" w:hAnsi="Calibri" w:cs="Arial Narrow"/>
          <w:b/>
        </w:rPr>
        <w:t>
11470 - LIZARIO INACIO EIRELI  (33.329.494/0001-01)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2393"/>
        <w:gridCol w:w="905"/>
        <w:gridCol w:w="1200"/>
        <w:gridCol w:w="1298"/>
        <w:gridCol w:w="942"/>
        <w:gridCol w:w="1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101356 - Empresa especializada para prestação de serviço de Ambulância Tipo B (suporte básico de vida). Tripulação: um técnico de enfermagem e um motorista socorrista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MERCEDES SPRINTER 310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15,30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459.000,00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101355 - Empresa especializada para prestação de serviço de Ambulância Tipo B (suporte básico de vida). Equipada com maca, colares, pranchas, cintos (materiais para suporte básico de vida), aparelhos elétricos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Empresa especializada para prestação de serviço de Ambulância Tipo B (suporte básico de vida). Equipada com maca, colares, pranchas, cintos (materiais para suporte básico de vida), aparelhos elétricos (Desfibrilador e oximetro de pulso), Cobertura de Eventos com condutor e técnico de enfermagem, para atender a demanda dos Eventos promovidos pelo Departamento Municipal de Esportes através da Secretaria de Educação, Esporte e Cultura.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Hr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MERCEDES SPRINTER 310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446,50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178.600,00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637.600,00</w:t>
            </w:r>
          </w:p>
        </w:tc>
      </w:tr>
    </w:tbl>
    <w:p/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 xml:space="preserve">Mafra, </w:t>
      </w:r>
      <w:r>
        <w:rPr>
          <w:rFonts w:hint="default" w:ascii="Calibri" w:hAnsi="Calibri" w:cs="Arial Narrow"/>
          <w:lang w:val="pt-BR"/>
        </w:rPr>
        <w:t>02</w:t>
      </w:r>
      <w:r>
        <w:rPr>
          <w:rFonts w:ascii="Calibri" w:hAnsi="Calibri" w:cs="Arial Narrow"/>
        </w:rPr>
        <w:t>/0</w:t>
      </w:r>
      <w:r>
        <w:rPr>
          <w:rFonts w:hint="default" w:ascii="Calibri" w:hAnsi="Calibri" w:cs="Arial Narrow"/>
          <w:lang w:val="pt-BR"/>
        </w:rPr>
        <w:t>2</w:t>
      </w:r>
      <w:r>
        <w:rPr>
          <w:rFonts w:ascii="Calibri" w:hAnsi="Calibri" w:cs="Arial Narrow"/>
        </w:rPr>
        <w:t>/2024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  <w:bookmarkStart w:id="0" w:name="_GoBack"/>
      <w:bookmarkEnd w:id="0"/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 w:val="0"/>
        </w:rPr>
      </w:pPr>
      <w:r>
        <w:rPr>
          <w:rFonts w:ascii="Calibri" w:hAnsi="Calibri" w:cs="Arial Narrow"/>
          <w:b/>
          <w:bCs w:val="0"/>
        </w:rPr>
        <w:t>FABIANO MAURÍCIO KALIL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/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667BAA"/>
    <w:rsid w:val="2D1A7254"/>
    <w:rsid w:val="76F956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qFormat/>
    <w:uiPriority w:val="99"/>
  </w:style>
  <w:style w:type="character" w:customStyle="1" w:styleId="11">
    <w:name w:val="Rodapé Char"/>
    <w:basedOn w:val="4"/>
    <w:link w:val="7"/>
    <w:qFormat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2</TotalTime>
  <ScaleCrop>false</ScaleCrop>
  <LinksUpToDate>false</LinksUpToDate>
  <CharactersWithSpaces>1053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fabiano</cp:lastModifiedBy>
  <dcterms:modified xsi:type="dcterms:W3CDTF">2024-02-02T19:04:11Z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9D3BED84D8DA4D81B63BAF327FFDE8EE</vt:lpwstr>
  </property>
</Properties>
</file>