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itens para a realização do Projeto Protetores do Lar, e demais serviços da Secretaria Municipal de Assistência Social e Habitação.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230/2023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06/10/2023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06/10/2023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10353 - PRINTER ART - LUANA KARINE AUSWALDT -MEI (34.498.900/0001-22)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61"/>
        <w:gridCol w:w="2120"/>
        <w:gridCol w:w="905"/>
        <w:gridCol w:w="1086"/>
        <w:gridCol w:w="1298"/>
        <w:gridCol w:w="942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101157 - Banners em lona impressa(com madeira e cordinha) 1.20x0,75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propria conforme solicitado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101158 - Suporte para Banner-Pedestal em alumínio com garras(tripé) 180cm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propria conforme solicitado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35,525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101159 - Certificado colorido 21x30cm em papel 180g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propria conforme solicitado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749,25</w:t>
            </w:r>
          </w:p>
        </w:tc>
      </w:tr>
    </w:tbl>
    <w:p/>
    <w:p/>
    <w:p/>
    <w:p/>
    <w:p>
      <w:r>
        <w:rPr>
          <w:rFonts w:ascii="Calibri" w:hAnsi="Calibri" w:cs="Arial Narrow"/>
          <w:b/>
        </w:rPr>
        <w:t>
13003 - AFA INDUSTRIA COMERCIO E SERVICOS LTDA (24.935.788/0001-96)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97"/>
        <w:gridCol w:w="2026"/>
        <w:gridCol w:w="905"/>
        <w:gridCol w:w="859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101155 - Camisetas manga curta Pretas personalizadas malha poliviscose  com serigrafia na frente e Costa, decote arrendondado. Serigrafia logo do projeto. PP.P.M.G.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10.146,00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101156 - Camisetas manga curta Pretas personalizadas malha poliviscose  com serigrafia na frente e Brasão nas mangas, decote arrendondado. Serigrafia log. P.M.G.GG.XG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9.982,00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101154 - Troféu em Acrílico personalizado medindo 10x15cm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20.457,40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10</w:t>
      </w:r>
      <w:bookmarkStart w:id="1" w:name="_GoBack"/>
      <w:bookmarkEnd w:id="1"/>
      <w:r>
        <w:rPr>
          <w:rFonts w:ascii="Calibri" w:hAnsi="Calibri" w:cs="Arial Narrow"/>
        </w:rPr>
        <w:t>/10/2023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247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24</TotalTime>
  <ScaleCrop>false</ScaleCrop>
  <LinksUpToDate>false</LinksUpToDate>
  <CharactersWithSpaces>1053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2023-10-10T16:35:53Z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95C7C45340F34F5C8B0F0FD7C8454F4D_13</vt:lpwstr>
  </property>
</Properties>
</file>