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b/>
          <w:bCs/>
          <w:u w:val="single"/>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r>
        <w:rPr>
          <w:rFonts w:ascii="Calibri" w:hAnsi="Calibri" w:cs="Arial Narrow"/>
          <w:b/>
          <w:bCs/>
          <w:u w:val="single"/>
        </w:rPr>
        <w:t>TERMO DE ADJUDICAÇÃO DE PROCESSO LICITATÓRIO</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2736"/>
        </w:tabs>
        <w:overflowPunct w:val="0"/>
        <w:autoSpaceDE w:val="0"/>
        <w:autoSpaceDN w:val="0"/>
        <w:adjustRightInd w:val="0"/>
        <w:spacing w:after="0" w:line="240" w:lineRule="auto"/>
        <w:ind w:right="720"/>
        <w:jc w:val="both"/>
        <w:textAlignment w:val="baseline"/>
        <w:rPr>
          <w:rFonts w:ascii="Calibri" w:hAnsi="Calibri"/>
        </w:rPr>
      </w:pPr>
      <w:r>
        <w:rPr>
          <w:rFonts w:ascii="Calibri" w:hAnsi="Calibri"/>
        </w:rPr>
        <w:t>Com base na lei 8.666/93, alterada pela lei 8.883/94, torna-se público o resultado referente a licitação abaixo mencionada:</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r>
        <w:rPr>
          <w:rFonts w:ascii="Calibri" w:hAnsi="Calibri" w:cs="Arial Narrow"/>
          <w:b/>
        </w:rPr>
        <w:t>Objeto da Licitação: aquisição de Kit Escolar para todos alunos da Rede Municipal de Ensino, através da Secretaria Municipal de Educação Esporte e Cultura</w:t>
      </w:r>
      <w:r>
        <w:rPr>
          <w:rFonts w:ascii="Calibri" w:hAnsi="Calibri" w:cs="Arial Narrow"/>
        </w:rPr>
        <w:t xml:space="preserve"> </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Pregão</w:t>
      </w:r>
      <w:r>
        <w:rPr>
          <w:rFonts w:hint="default" w:ascii="Calibri" w:hAnsi="Calibri" w:cs="Arial Narrow"/>
          <w:b/>
          <w:lang w:val="pt-BR"/>
        </w:rPr>
        <w:t xml:space="preserve"> Eletrônico RP</w:t>
      </w:r>
      <w:r>
        <w:rPr>
          <w:rFonts w:ascii="Calibri" w:hAnsi="Calibri" w:cs="Arial Narrow"/>
          <w:b/>
        </w:rPr>
        <w:t xml:space="preserve"> número:</w:t>
      </w:r>
      <w:r>
        <w:rPr>
          <w:rFonts w:ascii="Calibri" w:hAnsi="Calibri" w:cs="Arial Narrow"/>
        </w:rPr>
        <w:t xml:space="preserve"> </w:t>
      </w:r>
      <w:r>
        <w:rPr>
          <w:rFonts w:ascii="Calibri" w:hAnsi="Calibri" w:cs="Arial Narrow"/>
          <w:b/>
        </w:rPr>
        <w:t>094/2023</w:t>
      </w:r>
      <w:r>
        <w:rPr>
          <w:rFonts w:ascii="Calibri" w:hAnsi="Calibri" w:cs="Arial Narrow"/>
        </w:rPr>
        <w:t xml:space="preserve">  </w:t>
      </w:r>
      <w:r>
        <w:rPr>
          <w:rFonts w:ascii="Calibri" w:hAnsi="Calibri" w:cs="Arial Narrow"/>
          <w:b/>
        </w:rPr>
        <w:t>Processo número:</w:t>
      </w:r>
      <w:r>
        <w:rPr>
          <w:rFonts w:ascii="Calibri" w:hAnsi="Calibri" w:cs="Arial Narrow"/>
        </w:rPr>
        <w:t xml:space="preserve"> </w:t>
      </w:r>
      <w:r>
        <w:rPr>
          <w:rFonts w:ascii="Calibri" w:hAnsi="Calibri" w:cs="Arial Narrow"/>
          <w:b/>
        </w:rPr>
        <w:t>294/2023</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Data de Julgamento das Propostas: 16/01/2024</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da Adjudicação: </w:t>
      </w:r>
      <w:r>
        <w:rPr>
          <w:rFonts w:hint="default" w:ascii="Calibri" w:hAnsi="Calibri" w:cs="Arial Narrow"/>
          <w:b/>
          <w:lang w:val="pt-BR"/>
        </w:rPr>
        <w:t>06</w:t>
      </w:r>
      <w:r>
        <w:rPr>
          <w:rFonts w:ascii="Calibri" w:hAnsi="Calibri" w:cs="Arial Narrow"/>
          <w:b/>
        </w:rPr>
        <w:t>/0</w:t>
      </w:r>
      <w:r>
        <w:rPr>
          <w:rFonts w:hint="default" w:ascii="Calibri" w:hAnsi="Calibri" w:cs="Arial Narrow"/>
          <w:b/>
          <w:lang w:val="pt-BR"/>
        </w:rPr>
        <w:t>2</w:t>
      </w:r>
      <w:r>
        <w:rPr>
          <w:rFonts w:ascii="Calibri" w:hAnsi="Calibri" w:cs="Arial Narrow"/>
          <w:b/>
        </w:rPr>
        <w:t>/2024</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Fornecedores e itens declarados Adjudicados:</w:t>
      </w:r>
    </w:p>
    <w:p/>
    <w:p>
      <w:r>
        <w:rPr>
          <w:rFonts w:ascii="Calibri" w:hAnsi="Calibri" w:cs="Arial Narrow"/>
          <w:b/>
        </w:rPr>
        <w:t>
5631 - PRINTSUL COMERCIO ATACADISTA LTDA - ME (19.032.430/0001-13)</w:t>
      </w:r>
    </w:p>
    <w:tbl>
      <w:tblPr>
        <w:tblStyle w:val="5"/>
        <w:tblW w:w="0" w:type="auto"/>
        <w:tblInd w:w="0" w:type="dxa"/>
        <w:tblLayout w:type="autofit"/>
        <w:tblCellMar>
          <w:top w:w="0" w:type="dxa"/>
          <w:left w:w="108" w:type="dxa"/>
          <w:bottom w:w="0" w:type="dxa"/>
          <w:right w:w="108" w:type="dxa"/>
        </w:tblCellMar>
      </w:tblPr>
      <w:tblGrid>
        <w:gridCol w:w="641"/>
        <w:gridCol w:w="664"/>
        <w:gridCol w:w="1796"/>
        <w:gridCol w:w="905"/>
        <w:gridCol w:w="1088"/>
        <w:gridCol w:w="1298"/>
        <w:gridCol w:w="942"/>
        <w:gridCol w:w="1386"/>
      </w:tblGrid>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Lote</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Item</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Valor total (R$)</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102386 - KIT ESCOLAR 01 –BERÇÁRIOI E II</w:t>
            </w:r>
            <w:r>
              <w:rPr>
                <w:rFonts w:ascii="Calibri" w:hAnsi="Calibri" w:cs="Arial Narrow"/>
              </w:rPr>
              <w:br w:type="textWrapping"/>
            </w:r>
            <w:r>
              <w:rPr>
                <w:rFonts w:ascii="Calibri" w:hAnsi="Calibri" w:cs="Arial Narrow"/>
              </w:rPr>
              <w:t>CONTENDO: 01AGENDA ESCOLAR 01TOALHA DE ROSTO 01 COPO TREINO 01 PASTA PARA MONTAGEM DO KIT (DESCRICÃO CONFORME EDITAL)</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Kit</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DIVERSAS DIVERSAS</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900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100,00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90.000,00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2</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102387 - KIT ESCOLAR 02 – MATERNAL I E II</w:t>
            </w:r>
            <w:r>
              <w:rPr>
                <w:rFonts w:ascii="Calibri" w:hAnsi="Calibri" w:cs="Arial Narrow"/>
              </w:rPr>
              <w:br w:type="textWrapping"/>
            </w:r>
            <w:r>
              <w:rPr>
                <w:rFonts w:ascii="Calibri" w:hAnsi="Calibri" w:cs="Arial Narrow"/>
              </w:rPr>
              <w:t>CONTENDO: 01 AGENDA ESCOLAR 01 CADERNO DE DESENHO 01 CAIXA DE LÁPIS DE COR 01 CAIXA DE LÁPIS DE CERA 01 CAIXA DE MASSA DE MODELAR 01 TESOURA ESCOLAR 01 TUBO DE COLA 01 APONTADOR 01 BORRACHA 01 LÁPIS GRAFITE 01 AVENTAL 01 ESTOJO ESCOLAR 01 PASTA PARA MONTAGEM DO KIT (DESCRIÇÃO CONFORME EDITAL)</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Kit</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DIVERSAS DIVERSAS</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1.600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170,00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272.000,00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3</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102388 - KIT ESCOLAR 03 – PRÉ ESCOLAR I E II</w:t>
            </w:r>
            <w:r>
              <w:rPr>
                <w:rFonts w:ascii="Calibri" w:hAnsi="Calibri" w:cs="Arial Narrow"/>
              </w:rPr>
              <w:br w:type="textWrapping"/>
            </w:r>
            <w:r>
              <w:rPr>
                <w:rFonts w:ascii="Calibri" w:hAnsi="Calibri" w:cs="Arial Narrow"/>
              </w:rPr>
              <w:t>01 AGENDA ESCOLAR 01 CADERNO DE DESENHO 01 CAIXA DE LÁPIS DE COR 01 CAIXA DE LÁPIS DE CERA 01 CAIXA DE MASSA DE MODELAR 01 TESOURA ESCOLAR 01 TUBO DE COLA 01 APONTADOR 01 BORRACHA 01 LÁPIS GRAFITE 01 AVENTAL 01 ESTOJO ESCOLAR 01 PASTA PARA MONTAGEM DO KIT (DESCRIÇÃO CONFORME EDITAL)</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Kit</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DIVERSAS DIVERSAS</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1.650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170,00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280.500,00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4</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102389 - KIT ESCOLAR 04 – ANOS INICIAIS (1° AO 5° ANO)</w:t>
            </w:r>
            <w:r>
              <w:rPr>
                <w:rFonts w:ascii="Calibri" w:hAnsi="Calibri" w:cs="Arial Narrow"/>
              </w:rPr>
              <w:br w:type="textWrapping"/>
            </w:r>
            <w:r>
              <w:rPr>
                <w:rFonts w:ascii="Calibri" w:hAnsi="Calibri" w:cs="Arial Narrow"/>
              </w:rPr>
              <w:t>CONTENDO: 01 CADERNO DE DESENHO 01 CADERNO BROCHURÃO 01 CAIXA DE LÁPIS DE COR 01 ESTOJO DE CANETINHAS 01 RÉGUA 01 TESOURA ESCOLAR 01 TUBO DE COLA 01 APONTADOR 01 BORRACHA 02 LÁPIS GRAFITE 02 CANETAS AZUL 01 ESTOJO ESCOLAR 01 PASTA PARA MONTAGEM DO KIT (DESCRIÇÃO CONFORME EDITAL)</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Kit</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DIVERSAS DIVERSAS</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2.400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110,00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264.000,00</w:t>
            </w:r>
          </w:p>
        </w:tc>
      </w:tr>
      <w:tr>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5</w:t>
            </w:r>
          </w:p>
        </w:tc>
        <w:tc>
          <w:tcPr>
            <w:tcW w:w="2204"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102390 - KIT ESCOLAR 05 – ANOS FINAIS (6° AO 9° ANO)</w:t>
            </w:r>
            <w:r>
              <w:rPr>
                <w:rFonts w:ascii="Calibri" w:hAnsi="Calibri" w:cs="Arial Narrow"/>
              </w:rPr>
              <w:br w:type="textWrapping"/>
            </w:r>
            <w:r>
              <w:rPr>
                <w:rFonts w:ascii="Calibri" w:hAnsi="Calibri" w:cs="Arial Narrow"/>
              </w:rPr>
              <w:t>CONTENDO: 01 CADERNO DE DESENHO 01 CADERNO BROCHURÃO 01 CAIXA DE LÁPIS DE COR 01 ESTOJO DE LÁPIS ARCO ÍRIS 01 RÉGUA 01 TESOURA ESCOLAR 01 TUBO DE COLA 01 APONTADOR 01 BORRACHA 02 LÁPIS GRAFITE 02 CANETAS AZUL 01 MARCA TEXTO 01 ESTOJO ESCOLAR 01 PASTA PARA MONTAGEM DO KIT (DESCRIÇÃO CONFORME EDITAL)</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Kit</w:t>
            </w:r>
          </w:p>
        </w:tc>
        <w:tc>
          <w:tcPr>
            <w:tcW w:w="90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DIVERSAS DIVERSAS</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105,00</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157.500,00</w:t>
            </w:r>
          </w:p>
        </w:tc>
      </w:tr>
      <w:tr>
        <w:tblPrEx>
          <w:tblCellMar>
            <w:top w:w="0" w:type="dxa"/>
            <w:left w:w="108" w:type="dxa"/>
            <w:bottom w:w="0" w:type="dxa"/>
            <w:right w:w="108" w:type="dxa"/>
          </w:tblCellMar>
        </w:tblPrEx>
        <w:tc>
          <w:tcPr>
            <w:tcW w:w="900" w:type="dxa"/>
            <w:gridSpan w:val="7"/>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1.064.000,00</w:t>
            </w:r>
          </w:p>
        </w:tc>
      </w:tr>
    </w:tbl>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rPr>
        <w:t xml:space="preserve">Mafra, </w:t>
      </w:r>
      <w:r>
        <w:rPr>
          <w:rFonts w:hint="default" w:ascii="Calibri" w:hAnsi="Calibri" w:cs="Arial Narrow"/>
          <w:lang w:val="pt-BR"/>
        </w:rPr>
        <w:t>06</w:t>
      </w:r>
      <w:r>
        <w:rPr>
          <w:rFonts w:ascii="Calibri" w:hAnsi="Calibri" w:cs="Arial Narrow"/>
        </w:rPr>
        <w:t>/0</w:t>
      </w:r>
      <w:r>
        <w:rPr>
          <w:rFonts w:hint="default" w:ascii="Calibri" w:hAnsi="Calibri" w:cs="Arial Narrow"/>
          <w:lang w:val="pt-BR"/>
        </w:rPr>
        <w:t>2</w:t>
      </w:r>
      <w:r>
        <w:rPr>
          <w:rFonts w:ascii="Calibri" w:hAnsi="Calibri" w:cs="Arial Narrow"/>
        </w:rPr>
        <w:t>/2024</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pStyle w:val="14"/>
        <w:rPr>
          <w:rFonts w:ascii="Calibri" w:hAnsi="Calibri" w:cs="Calibri"/>
          <w:b/>
          <w:sz w:val="22"/>
          <w:szCs w:val="22"/>
        </w:rPr>
      </w:pPr>
      <w:r>
        <w:rPr>
          <w:rFonts w:ascii="Calibri" w:hAnsi="Calibri"/>
          <w:b/>
          <w:sz w:val="22"/>
          <w:szCs w:val="22"/>
        </w:rPr>
        <w:t xml:space="preserve">EMERSON MAAS                                                                    </w:t>
      </w:r>
      <w:r>
        <w:rPr>
          <w:rFonts w:ascii="Calibri" w:hAnsi="Calibri" w:cs="Calibri"/>
          <w:b/>
          <w:sz w:val="22"/>
          <w:szCs w:val="22"/>
        </w:rPr>
        <w:t>ADRIANO JOSÉ MARCINIAK</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rPr>
      </w:pPr>
      <w:bookmarkStart w:id="1" w:name="_GoBack"/>
      <w:r>
        <w:rPr>
          <w:rFonts w:ascii="Calibri" w:hAnsi="Calibri" w:cs="Calibri"/>
          <w:sz w:val="22"/>
          <w:szCs w:val="22"/>
        </w:rPr>
        <w:t xml:space="preserve">Prefeito Municipal                                                                 </w:t>
      </w:r>
      <w:r>
        <w:rPr>
          <w:rFonts w:hint="default" w:ascii="Calibri" w:hAnsi="Calibri" w:cs="Calibri"/>
          <w:sz w:val="22"/>
          <w:szCs w:val="22"/>
          <w:lang w:val="pt-BR"/>
        </w:rPr>
        <w:t xml:space="preserve"> </w:t>
      </w:r>
      <w:r>
        <w:rPr>
          <w:rFonts w:ascii="Calibri" w:hAnsi="Calibri" w:cs="Calibri"/>
          <w:bCs/>
          <w:sz w:val="22"/>
          <w:szCs w:val="22"/>
        </w:rPr>
        <w:t>Secretário Municipal de Administração</w:t>
      </w:r>
    </w:p>
    <w:bookmarkEnd w:id="1"/>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rPr>
      </w:pPr>
    </w:p>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cs="Calibri"/>
        <w:sz w:val="40"/>
        <w:szCs w:val="40"/>
        <w:u w:val="single"/>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-589915</wp:posOffset>
              </wp:positionH>
              <wp:positionV relativeFrom="paragraph">
                <wp:posOffset>-218440</wp:posOffset>
              </wp:positionV>
              <wp:extent cx="1212215" cy="1026160"/>
              <wp:effectExtent l="0" t="0" r="6985" b="2540"/>
              <wp:wrapNone/>
              <wp:docPr id="1" name="Caixa de texto 1"/>
              <wp:cNvGraphicFramePr/>
              <a:graphic xmlns:a="http://schemas.openxmlformats.org/drawingml/2006/main">
                <a:graphicData uri="http://schemas.microsoft.com/office/word/2010/wordprocessingShape">
                  <wps:wsp>
                    <wps:cNvSpPr txBox="1"/>
                    <wps:spPr>
                      <a:xfrm>
                        <a:off x="0" y="0"/>
                        <a:ext cx="1212215" cy="1026160"/>
                      </a:xfrm>
                      <a:prstGeom prst="rect">
                        <a:avLst/>
                      </a:prstGeom>
                      <a:solidFill>
                        <a:srgbClr val="FFFFFF"/>
                      </a:solidFill>
                      <a:ln>
                        <a:noFill/>
                      </a:ln>
                    </wps:spPr>
                    <wps:txbx>
                      <w:txbxContent>
                        <w:p>
                          <w:pPr>
                            <w:ind w:left="-851" w:firstLine="851"/>
                          </w:pPr>
                          <w:bookmarkStart w:id="0" w:name="_MON_1499864854"/>
                          <w:bookmarkEnd w:id="0"/>
                          <w:r>
                            <w:object>
                              <v:shape id="_x0000_i1025" o:spt="75" type="#_x0000_t75" style="height:76.5pt;width:81pt;" o:ole="t" fillcolor="#FFFFFF" filled="f" o:preferrelative="t" stroked="f" coordsize="21600,21600">
                                <v:path/>
                                <v:fill on="f"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txbxContent>
                    </wps:txbx>
                    <wps:bodyPr wrap="none" upright="1"/>
                  </wps:wsp>
                </a:graphicData>
              </a:graphic>
            </wp:anchor>
          </w:drawing>
        </mc:Choice>
        <mc:Fallback>
          <w:pict>
            <v:shape id="Caixa de texto 1" o:spid="_x0000_s1026" o:spt="202" type="#_x0000_t202" style="position:absolute;left:0pt;margin-left:-46.45pt;margin-top:-17.2pt;height:80.8pt;width:95.45pt;mso-wrap-style:none;z-index:251659264;mso-width-relative:margin;mso-height-relative:margin;" fillcolor="#FFFFFF" filled="t" stroked="f" coordsize="21600,21600" o:gfxdata="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GWIn9gAAAAKAQAADwAAAAAAAAABACAAAAAiAAAAZHJzL2Rvd25yZXYueG1s&#10;UEsBAhQAFAAAAAgAh07iQNY0Leq/AQAAiQMAAA4AAAAAAAAAAQAgAAAAJwEAAGRycy9lMm9Eb2Mu&#10;eG1sUEsFBgAAAAAGAAYAWQEAAFgFAAAAAA==&#10;">
              <v:fill on="t" focussize="0,0"/>
              <v:stroke on="f"/>
              <v:imagedata o:title=""/>
              <o:lock v:ext="edit" aspectratio="f"/>
              <v:textbox>
                <w:txbxContent>
                  <w:p>
                    <w:pPr>
                      <w:ind w:left="-851" w:firstLine="851"/>
                    </w:pPr>
                    <w:bookmarkStart w:id="0" w:name="_MON_1499864854"/>
                    <w:bookmarkEnd w:id="0"/>
                    <w:r>
                      <w:object>
                        <v:shape id="_x0000_i1025" o:spt="75" type="#_x0000_t75" style="height:76.5pt;width:81pt;" o:ole="t" fillcolor="#FFFFFF" filled="f" o:preferrelative="t" stroked="f" coordsize="21600,21600">
                          <v:path/>
                          <v:fill on="f" focussize="0,0"/>
                          <v:stroke on="f" joinstyle="miter"/>
                          <v:imagedata r:id="rId2" o:title=""/>
                          <o:lock v:ext="edit" aspectratio="t"/>
                          <w10:wrap type="none"/>
                          <w10:anchorlock/>
                        </v:shape>
                        <o:OLEObject Type="Embed" ProgID="Word.Picture.8" ShapeID="_x0000_i1025" DrawAspect="Content" ObjectID="_1468075726" r:id="rId3">
                          <o:LockedField>false</o:LockedField>
                        </o:OLEObject>
                      </w:object>
                    </w:r>
                  </w:p>
                </w:txbxContent>
              </v:textbox>
            </v:shape>
          </w:pict>
        </mc:Fallback>
      </mc:AlternateContent>
    </w:r>
    <w:r>
      <w:rPr>
        <w:sz w:val="48"/>
      </w:rPr>
      <w:t xml:space="preserve"> </w:t>
    </w:r>
    <w:r>
      <w:rPr>
        <w:rFonts w:ascii="Calibri" w:hAnsi="Calibri" w:cs="Calibri"/>
        <w:sz w:val="40"/>
        <w:szCs w:val="40"/>
      </w:rPr>
      <w:t xml:space="preserve">     </w:t>
    </w:r>
    <w:r>
      <w:rPr>
        <w:rFonts w:ascii="Calibri" w:hAnsi="Calibri" w:cs="Calibri"/>
        <w:sz w:val="40"/>
        <w:szCs w:val="40"/>
        <w:u w:val="single"/>
      </w:rPr>
      <w:t xml:space="preserve">Prefeitura do Município de Mafra </w:t>
    </w:r>
  </w:p>
  <w:p>
    <w:pPr>
      <w:pStyle w:val="2"/>
      <w:tabs>
        <w:tab w:val="left" w:pos="2552"/>
      </w:tabs>
      <w:ind w:left="2694" w:hanging="1985"/>
      <w:jc w:val="center"/>
      <w:rPr>
        <w:rFonts w:ascii="Calibri" w:hAnsi="Calibri" w:cs="Calibri"/>
        <w:sz w:val="40"/>
        <w:szCs w:val="40"/>
      </w:rPr>
    </w:pPr>
    <w:r>
      <w:rPr>
        <w:rFonts w:ascii="Calibri" w:hAnsi="Calibri" w:cs="Calibri"/>
        <w:sz w:val="40"/>
        <w:szCs w:val="40"/>
      </w:rPr>
      <w:t>ESTADO DE SANTA CATARINA</w:t>
    </w:r>
  </w:p>
  <w:p>
    <w:pPr>
      <w:pStyle w:val="14"/>
      <w:jc w:val="center"/>
      <w:rPr>
        <w:rFonts w:ascii="Calibri" w:hAnsi="Calibri"/>
      </w:rPr>
    </w:pPr>
    <w:r>
      <w:rPr>
        <w:rFonts w:ascii="Calibri" w:hAnsi="Calibri"/>
      </w:rPr>
      <w:t>Av. Prefeito Frederico Heyse, 1386 – Ed. Francisco Grossl – Centro - Fone: (47)3641-4000</w:t>
    </w:r>
  </w:p>
  <w:p>
    <w:pPr>
      <w:pStyle w:val="14"/>
      <w:jc w:val="center"/>
      <w:rPr>
        <w:rFonts w:ascii="Calibri" w:hAnsi="Calibri"/>
      </w:rPr>
    </w:pPr>
    <w:r>
      <w:rPr>
        <w:rFonts w:ascii="Calibri" w:hAnsi="Calibri"/>
      </w:rPr>
      <w:t>CNPJ: 83.102.509/0001-72 - www.mafra.sc.gov.br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ATUAL" w:val="&lt;MACRO: DATA.ATUAL&gt;"/>
    <w:docVar w:name="LICITACAO.ABERTURA.DATA" w:val="&lt;MACRO: LICITACAO.ABERTURA.DATA&gt;"/>
    <w:docVar w:name="LICITACAO.DATA.HOMOLOGACAO" w:val="&lt;MACRO: LICITACAO.DATA.HOMOLOGACAO&gt;"/>
    <w:docVar w:name="LICITACAO.LICITANTES.ADJUDICADOS" w:val="&lt;MACRO: LICITACAO.LICITANTES.ADJUDICADOS&gt;"/>
    <w:docVar w:name="LICITACAO.NUMERO" w:val="&lt;MACRO: LICITACAO.NUMERO&gt;"/>
    <w:docVar w:name="LICITACAO.OBJETO" w:val="&lt;MACRO: LICITACAO.OBJETO&gt;"/>
    <w:docVar w:name="LICITACAO.PROCESSO.ADMINISTRATIVO" w:val="&lt;MACRO: LICITACAO.PROCESSO.ADMINISTRATIVO&gt;"/>
  </w:docVars>
  <w:rsids>
    <w:rsidRoot w:val="00D815AD"/>
    <w:rsid w:val="000054A3"/>
    <w:rsid w:val="00072030"/>
    <w:rsid w:val="000C434B"/>
    <w:rsid w:val="00111F12"/>
    <w:rsid w:val="0024645F"/>
    <w:rsid w:val="002647C3"/>
    <w:rsid w:val="002E5F23"/>
    <w:rsid w:val="002E6205"/>
    <w:rsid w:val="0035322B"/>
    <w:rsid w:val="00402D15"/>
    <w:rsid w:val="00451557"/>
    <w:rsid w:val="004E5201"/>
    <w:rsid w:val="00651303"/>
    <w:rsid w:val="0073498F"/>
    <w:rsid w:val="007D138B"/>
    <w:rsid w:val="007F17E8"/>
    <w:rsid w:val="00844D1E"/>
    <w:rsid w:val="008C0D4F"/>
    <w:rsid w:val="009C1DF5"/>
    <w:rsid w:val="00A33F38"/>
    <w:rsid w:val="00A57EC6"/>
    <w:rsid w:val="00A97DDE"/>
    <w:rsid w:val="00AA69C6"/>
    <w:rsid w:val="00C4633A"/>
    <w:rsid w:val="00C73AC6"/>
    <w:rsid w:val="00CE0695"/>
    <w:rsid w:val="00D815AD"/>
    <w:rsid w:val="00DD31D1"/>
    <w:rsid w:val="00DE4FFA"/>
    <w:rsid w:val="00F301B1"/>
    <w:rsid w:val="00F503C6"/>
    <w:rsid w:val="00F645AD"/>
    <w:rsid w:val="16145F48"/>
    <w:rsid w:val="7B0F3DC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2"/>
    <w:qFormat/>
    <w:uiPriority w:val="0"/>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3"/>
    <w:basedOn w:val="1"/>
    <w:next w:val="1"/>
    <w:link w:val="13"/>
    <w:qFormat/>
    <w:uiPriority w:val="0"/>
    <w:pPr>
      <w:keepNext/>
      <w:spacing w:before="240" w:after="60" w:line="240" w:lineRule="auto"/>
      <w:outlineLvl w:val="2"/>
    </w:pPr>
    <w:rPr>
      <w:rFonts w:ascii="Arial" w:hAnsi="Arial" w:eastAsia="Times New Roman" w:cs="Arial"/>
      <w:b/>
      <w:bCs/>
      <w:sz w:val="26"/>
      <w:szCs w:val="26"/>
      <w:lang w:eastAsia="pt-B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header"/>
    <w:basedOn w:val="1"/>
    <w:link w:val="10"/>
    <w:unhideWhenUsed/>
    <w:qFormat/>
    <w:uiPriority w:val="99"/>
    <w:pPr>
      <w:tabs>
        <w:tab w:val="center" w:pos="4252"/>
        <w:tab w:val="right" w:pos="8504"/>
      </w:tabs>
      <w:spacing w:after="0" w:line="240" w:lineRule="auto"/>
    </w:pPr>
  </w:style>
  <w:style w:type="paragraph" w:styleId="7">
    <w:name w:val="footer"/>
    <w:basedOn w:val="1"/>
    <w:link w:val="11"/>
    <w:unhideWhenUsed/>
    <w:uiPriority w:val="99"/>
    <w:pPr>
      <w:tabs>
        <w:tab w:val="center" w:pos="4252"/>
        <w:tab w:val="right" w:pos="8504"/>
      </w:tabs>
      <w:spacing w:after="0" w:line="240" w:lineRule="auto"/>
    </w:pPr>
  </w:style>
  <w:style w:type="paragraph" w:styleId="8">
    <w:name w:val="Balloon Text"/>
    <w:basedOn w:val="1"/>
    <w:link w:val="9"/>
    <w:semiHidden/>
    <w:unhideWhenUsed/>
    <w:qFormat/>
    <w:uiPriority w:val="99"/>
    <w:pPr>
      <w:spacing w:after="0" w:line="240" w:lineRule="auto"/>
    </w:pPr>
    <w:rPr>
      <w:rFonts w:ascii="Tahoma" w:hAnsi="Tahoma" w:cs="Tahoma"/>
      <w:sz w:val="16"/>
      <w:szCs w:val="16"/>
    </w:rPr>
  </w:style>
  <w:style w:type="character" w:customStyle="1" w:styleId="9">
    <w:name w:val="Texto de balão Char"/>
    <w:basedOn w:val="4"/>
    <w:link w:val="8"/>
    <w:semiHidden/>
    <w:qFormat/>
    <w:uiPriority w:val="99"/>
    <w:rPr>
      <w:rFonts w:ascii="Tahoma" w:hAnsi="Tahoma" w:cs="Tahoma"/>
      <w:sz w:val="16"/>
      <w:szCs w:val="16"/>
    </w:rPr>
  </w:style>
  <w:style w:type="character" w:customStyle="1" w:styleId="10">
    <w:name w:val="Cabeçalho Char"/>
    <w:basedOn w:val="4"/>
    <w:link w:val="6"/>
    <w:uiPriority w:val="99"/>
  </w:style>
  <w:style w:type="character" w:customStyle="1" w:styleId="11">
    <w:name w:val="Rodapé Char"/>
    <w:basedOn w:val="4"/>
    <w:link w:val="7"/>
    <w:qFormat/>
    <w:uiPriority w:val="99"/>
  </w:style>
  <w:style w:type="character" w:customStyle="1" w:styleId="12">
    <w:name w:val="Título 1 Char"/>
    <w:basedOn w:val="4"/>
    <w:link w:val="2"/>
    <w:uiPriority w:val="0"/>
    <w:rPr>
      <w:rFonts w:ascii="Times New Roman" w:hAnsi="Times New Roman" w:eastAsia="Times New Roman" w:cs="Times New Roman"/>
      <w:sz w:val="24"/>
      <w:szCs w:val="20"/>
      <w:lang w:eastAsia="pt-BR"/>
    </w:rPr>
  </w:style>
  <w:style w:type="character" w:customStyle="1" w:styleId="13">
    <w:name w:val="Título 3 Char"/>
    <w:basedOn w:val="4"/>
    <w:link w:val="3"/>
    <w:qFormat/>
    <w:uiPriority w:val="0"/>
    <w:rPr>
      <w:rFonts w:ascii="Arial" w:hAnsi="Arial" w:eastAsia="Times New Roman" w:cs="Arial"/>
      <w:b/>
      <w:bCs/>
      <w:sz w:val="26"/>
      <w:szCs w:val="26"/>
      <w:lang w:eastAsia="pt-BR"/>
    </w:rPr>
  </w:style>
  <w:style w:type="paragraph" w:styleId="14">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164</Words>
  <Characters>891</Characters>
  <Lines>7</Lines>
  <Paragraphs>2</Paragraphs>
  <TotalTime>0</TotalTime>
  <ScaleCrop>false</ScaleCrop>
  <LinksUpToDate>false</LinksUpToDate>
  <CharactersWithSpaces>1053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Andrei Weise</dc:creator>
  <cp:lastModifiedBy>luiz.ceccon</cp:lastModifiedBy>
  <dcterms:modified xsi:type="dcterms:W3CDTF">2024-02-06T16:42:59Z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5728FE7D83724E95BE65D181E056A66C_13</vt:lpwstr>
  </property>
</Properties>
</file>