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rPr>
      </w:pPr>
      <w:bookmarkStart w:id="1" w:name="_GoBack"/>
      <w:bookmarkEnd w:id="1"/>
      <w:bookmarkStart w:id="0" w:name="_Hlk125528804"/>
      <w:r>
        <w:rPr>
          <w:b/>
        </w:rPr>
        <w:drawing>
          <wp:anchor distT="0" distB="0" distL="114300" distR="114300" simplePos="0" relativeHeight="251660288" behindDoc="1" locked="0" layoutInCell="1" allowOverlap="1">
            <wp:simplePos x="0" y="0"/>
            <wp:positionH relativeFrom="column">
              <wp:posOffset>7377430</wp:posOffset>
            </wp:positionH>
            <wp:positionV relativeFrom="paragraph">
              <wp:posOffset>-102235</wp:posOffset>
            </wp:positionV>
            <wp:extent cx="966470" cy="1047750"/>
            <wp:effectExtent l="0" t="0" r="5080" b="0"/>
            <wp:wrapNone/>
            <wp:docPr id="1" name="Imagem 1"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6470" cy="1047750"/>
                    </a:xfrm>
                    <a:prstGeom prst="rect">
                      <a:avLst/>
                    </a:prstGeom>
                    <a:noFill/>
                    <a:ln>
                      <a:noFill/>
                    </a:ln>
                  </pic:spPr>
                </pic:pic>
              </a:graphicData>
            </a:graphic>
          </wp:anchor>
        </w:drawing>
      </w:r>
      <w:r>
        <w:rPr>
          <w:b/>
        </w:rPr>
        <w:drawing>
          <wp:anchor distT="0" distB="0" distL="114300" distR="114300" simplePos="0" relativeHeight="251659264" behindDoc="1" locked="0" layoutInCell="1" allowOverlap="1">
            <wp:simplePos x="0" y="0"/>
            <wp:positionH relativeFrom="column">
              <wp:align>left</wp:align>
            </wp:positionH>
            <wp:positionV relativeFrom="paragraph">
              <wp:posOffset>-2540</wp:posOffset>
            </wp:positionV>
            <wp:extent cx="1003300" cy="802640"/>
            <wp:effectExtent l="19050" t="0" r="6350" b="0"/>
            <wp:wrapNone/>
            <wp:docPr id="2" name="Imagem 2" descr="mafrab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frabraso"/>
                    <pic:cNvPicPr>
                      <a:picLocks noChangeAspect="1" noChangeArrowheads="1"/>
                    </pic:cNvPicPr>
                  </pic:nvPicPr>
                  <pic:blipFill>
                    <a:blip r:embed="rId7" cstate="print"/>
                    <a:srcRect/>
                    <a:stretch>
                      <a:fillRect/>
                    </a:stretch>
                  </pic:blipFill>
                  <pic:spPr>
                    <a:xfrm>
                      <a:off x="0" y="0"/>
                      <a:ext cx="1003300" cy="802640"/>
                    </a:xfrm>
                    <a:prstGeom prst="rect">
                      <a:avLst/>
                    </a:prstGeom>
                    <a:noFill/>
                    <a:ln w="9525">
                      <a:noFill/>
                      <a:miter lim="800000"/>
                      <a:headEnd/>
                      <a:tailEnd/>
                    </a:ln>
                  </pic:spPr>
                </pic:pic>
              </a:graphicData>
            </a:graphic>
          </wp:anchor>
        </w:drawing>
      </w:r>
      <w:r>
        <w:rPr>
          <w:b/>
        </w:rPr>
        <w:t>CARDÁPIO DE MERENDA MENSAL 1 - 2024</w:t>
      </w:r>
    </w:p>
    <w:p>
      <w:pPr>
        <w:pStyle w:val="2"/>
        <w:rPr>
          <w:lang w:val="pt-BR"/>
        </w:rPr>
      </w:pPr>
      <w:r>
        <w:rPr>
          <w:lang w:val="pt-BR"/>
        </w:rPr>
        <w:t>ESCOLAS MUNICIPAIS - FUNDAMENTAL</w:t>
      </w:r>
    </w:p>
    <w:p/>
    <w:p/>
    <w:p>
      <w:pPr>
        <w:rPr>
          <w:b/>
        </w:rPr>
      </w:pPr>
      <w:r>
        <w:rPr>
          <w:b/>
        </w:rPr>
        <w:t>DEPARTAMENTO DE ALIMENTAÇÃO ESCOLAR</w:t>
      </w:r>
    </w:p>
    <w:tbl>
      <w:tblPr>
        <w:tblStyle w:val="4"/>
        <w:tblW w:w="15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21"/>
        <w:gridCol w:w="2977"/>
        <w:gridCol w:w="2835"/>
        <w:gridCol w:w="2693"/>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21" w:type="dxa"/>
          </w:tcPr>
          <w:p>
            <w:pPr>
              <w:jc w:val="both"/>
              <w:rPr>
                <w:sz w:val="24"/>
                <w:szCs w:val="24"/>
              </w:rPr>
            </w:pPr>
          </w:p>
        </w:tc>
        <w:tc>
          <w:tcPr>
            <w:tcW w:w="2977" w:type="dxa"/>
          </w:tcPr>
          <w:p>
            <w:pPr>
              <w:rPr>
                <w:rFonts w:asciiTheme="minorHAnsi" w:hAnsiTheme="minorHAnsi" w:cstheme="minorHAnsi"/>
                <w:sz w:val="20"/>
              </w:rPr>
            </w:pPr>
            <w:r>
              <w:rPr>
                <w:rFonts w:asciiTheme="minorHAnsi" w:hAnsiTheme="minorHAnsi" w:cstheme="minorHAnsi"/>
                <w:sz w:val="20"/>
              </w:rPr>
              <w:t>2ª FEIRA</w:t>
            </w:r>
          </w:p>
        </w:tc>
        <w:tc>
          <w:tcPr>
            <w:tcW w:w="2835" w:type="dxa"/>
          </w:tcPr>
          <w:p>
            <w:pPr>
              <w:rPr>
                <w:rFonts w:asciiTheme="minorHAnsi" w:hAnsiTheme="minorHAnsi" w:cstheme="minorHAnsi"/>
                <w:sz w:val="20"/>
              </w:rPr>
            </w:pPr>
            <w:r>
              <w:rPr>
                <w:rFonts w:asciiTheme="minorHAnsi" w:hAnsiTheme="minorHAnsi" w:cstheme="minorHAnsi"/>
                <w:sz w:val="20"/>
              </w:rPr>
              <w:t>3ª FEIRA</w:t>
            </w:r>
          </w:p>
        </w:tc>
        <w:tc>
          <w:tcPr>
            <w:tcW w:w="2693" w:type="dxa"/>
          </w:tcPr>
          <w:p>
            <w:pPr>
              <w:rPr>
                <w:rFonts w:asciiTheme="minorHAnsi" w:hAnsiTheme="minorHAnsi" w:cstheme="minorHAnsi"/>
                <w:sz w:val="20"/>
              </w:rPr>
            </w:pPr>
            <w:r>
              <w:rPr>
                <w:rFonts w:asciiTheme="minorHAnsi" w:hAnsiTheme="minorHAnsi" w:cstheme="minorHAnsi"/>
                <w:sz w:val="20"/>
              </w:rPr>
              <w:t>4ª FEIRA</w:t>
            </w:r>
          </w:p>
        </w:tc>
        <w:tc>
          <w:tcPr>
            <w:tcW w:w="2835" w:type="dxa"/>
          </w:tcPr>
          <w:p>
            <w:pPr>
              <w:rPr>
                <w:rFonts w:asciiTheme="minorHAnsi" w:hAnsiTheme="minorHAnsi" w:cstheme="minorHAnsi"/>
                <w:sz w:val="20"/>
              </w:rPr>
            </w:pPr>
            <w:r>
              <w:rPr>
                <w:rFonts w:asciiTheme="minorHAnsi" w:hAnsiTheme="minorHAnsi" w:cstheme="minorHAnsi"/>
                <w:sz w:val="20"/>
              </w:rPr>
              <w:t>5ª FEIRA</w:t>
            </w:r>
          </w:p>
        </w:tc>
        <w:tc>
          <w:tcPr>
            <w:tcW w:w="2835" w:type="dxa"/>
          </w:tcPr>
          <w:p>
            <w:pPr>
              <w:rPr>
                <w:rFonts w:asciiTheme="minorHAnsi" w:hAnsiTheme="minorHAnsi" w:cstheme="minorHAnsi"/>
                <w:sz w:val="20"/>
              </w:rPr>
            </w:pPr>
            <w:r>
              <w:rPr>
                <w:rFonts w:asciiTheme="minorHAnsi" w:hAnsiTheme="minorHAnsi" w:cstheme="minorHAnsi"/>
                <w:sz w:val="20"/>
              </w:rPr>
              <w:t>6ª FEIRA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21" w:type="dxa"/>
          </w:tcPr>
          <w:p>
            <w:pPr>
              <w:jc w:val="both"/>
              <w:rPr>
                <w:rFonts w:asciiTheme="minorHAnsi" w:hAnsiTheme="minorHAnsi" w:cstheme="minorHAnsi"/>
                <w:sz w:val="20"/>
              </w:rPr>
            </w:pPr>
            <w:r>
              <w:rPr>
                <w:rFonts w:asciiTheme="minorHAnsi" w:hAnsiTheme="minorHAnsi" w:cstheme="minorHAnsi"/>
                <w:sz w:val="20"/>
              </w:rPr>
              <w:t>1ª Se-</w:t>
            </w:r>
          </w:p>
          <w:p>
            <w:pPr>
              <w:jc w:val="both"/>
              <w:rPr>
                <w:rFonts w:asciiTheme="minorHAnsi" w:hAnsiTheme="minorHAnsi" w:cstheme="minorHAnsi"/>
                <w:sz w:val="20"/>
              </w:rPr>
            </w:pPr>
            <w:r>
              <w:rPr>
                <w:rFonts w:asciiTheme="minorHAnsi" w:hAnsiTheme="minorHAnsi" w:cstheme="minorHAnsi"/>
                <w:sz w:val="20"/>
              </w:rPr>
              <w:t>ma-</w:t>
            </w:r>
          </w:p>
          <w:p>
            <w:pPr>
              <w:jc w:val="both"/>
              <w:rPr>
                <w:rFonts w:asciiTheme="minorHAnsi" w:hAnsiTheme="minorHAnsi" w:cstheme="minorHAnsi"/>
                <w:sz w:val="20"/>
              </w:rPr>
            </w:pPr>
            <w:r>
              <w:rPr>
                <w:rFonts w:asciiTheme="minorHAnsi" w:hAnsiTheme="minorHAnsi" w:cstheme="minorHAnsi"/>
                <w:sz w:val="20"/>
              </w:rPr>
              <w:t xml:space="preserve">    na.</w:t>
            </w:r>
          </w:p>
          <w:p>
            <w:pPr>
              <w:jc w:val="both"/>
              <w:rPr>
                <w:rFonts w:asciiTheme="minorHAnsi" w:hAnsiTheme="minorHAnsi" w:cstheme="minorHAnsi"/>
                <w:sz w:val="20"/>
              </w:rPr>
            </w:pPr>
          </w:p>
        </w:tc>
        <w:tc>
          <w:tcPr>
            <w:tcW w:w="2977" w:type="dxa"/>
          </w:tcPr>
          <w:p>
            <w:pPr>
              <w:jc w:val="both"/>
              <w:rPr>
                <w:rFonts w:asciiTheme="minorHAnsi" w:hAnsiTheme="minorHAnsi" w:cstheme="minorHAnsi"/>
                <w:sz w:val="20"/>
              </w:rPr>
            </w:pPr>
            <w:r>
              <w:rPr>
                <w:rFonts w:asciiTheme="minorHAnsi" w:hAnsiTheme="minorHAnsi" w:cstheme="minorHAnsi"/>
                <w:sz w:val="20"/>
              </w:rPr>
              <w:t>-  Omelete de forno c/ cenoura e ora-pro-nóbis</w:t>
            </w:r>
          </w:p>
          <w:p>
            <w:pPr>
              <w:jc w:val="both"/>
              <w:rPr>
                <w:rFonts w:asciiTheme="minorHAnsi" w:hAnsiTheme="minorHAnsi" w:cstheme="minorHAnsi"/>
                <w:sz w:val="20"/>
              </w:rPr>
            </w:pPr>
            <w:r>
              <w:rPr>
                <w:rFonts w:asciiTheme="minorHAnsi" w:hAnsiTheme="minorHAnsi" w:cstheme="minorHAnsi"/>
                <w:sz w:val="20"/>
              </w:rPr>
              <w:t>- Arroz c/ lentilha</w:t>
            </w:r>
          </w:p>
          <w:p>
            <w:pPr>
              <w:numPr>
                <w:ilvl w:val="0"/>
                <w:numId w:val="1"/>
              </w:numPr>
              <w:jc w:val="both"/>
              <w:rPr>
                <w:rFonts w:asciiTheme="minorHAnsi" w:hAnsiTheme="minorHAnsi" w:cstheme="minorHAnsi"/>
                <w:sz w:val="20"/>
              </w:rPr>
            </w:pPr>
            <w:r>
              <w:rPr>
                <w:rFonts w:asciiTheme="minorHAnsi" w:hAnsiTheme="minorHAnsi" w:cstheme="minorHAnsi"/>
                <w:sz w:val="20"/>
              </w:rPr>
              <w:t>Milho cozido /Fruta</w:t>
            </w:r>
          </w:p>
        </w:tc>
        <w:tc>
          <w:tcPr>
            <w:tcW w:w="2835" w:type="dxa"/>
          </w:tcPr>
          <w:p>
            <w:pPr>
              <w:jc w:val="both"/>
              <w:rPr>
                <w:rFonts w:asciiTheme="minorHAnsi" w:hAnsiTheme="minorHAnsi" w:cstheme="minorHAnsi"/>
                <w:sz w:val="20"/>
              </w:rPr>
            </w:pPr>
            <w:r>
              <w:rPr>
                <w:rFonts w:asciiTheme="minorHAnsi" w:hAnsiTheme="minorHAnsi" w:cstheme="minorHAnsi"/>
                <w:sz w:val="20"/>
              </w:rPr>
              <w:t>- Filé de tilápia c/ batatas ao molho branco</w:t>
            </w:r>
          </w:p>
          <w:p>
            <w:pPr>
              <w:jc w:val="both"/>
              <w:rPr>
                <w:rFonts w:asciiTheme="minorHAnsi" w:hAnsiTheme="minorHAnsi" w:cstheme="minorHAnsi"/>
                <w:sz w:val="20"/>
              </w:rPr>
            </w:pPr>
            <w:r>
              <w:rPr>
                <w:rFonts w:asciiTheme="minorHAnsi" w:hAnsiTheme="minorHAnsi" w:cstheme="minorHAnsi"/>
                <w:sz w:val="20"/>
              </w:rPr>
              <w:t>- Arroz</w:t>
            </w:r>
          </w:p>
          <w:p>
            <w:pPr>
              <w:jc w:val="both"/>
              <w:rPr>
                <w:rFonts w:asciiTheme="minorHAnsi" w:hAnsiTheme="minorHAnsi" w:cstheme="minorHAnsi"/>
                <w:sz w:val="20"/>
              </w:rPr>
            </w:pPr>
            <w:r>
              <w:rPr>
                <w:rFonts w:asciiTheme="minorHAnsi" w:hAnsiTheme="minorHAnsi" w:cstheme="minorHAnsi"/>
                <w:sz w:val="20"/>
              </w:rPr>
              <w:t>- Sal. escarola</w:t>
            </w:r>
          </w:p>
          <w:p>
            <w:pPr>
              <w:jc w:val="both"/>
              <w:rPr>
                <w:rFonts w:asciiTheme="minorHAnsi" w:hAnsiTheme="minorHAnsi" w:cstheme="minorHAnsi"/>
                <w:sz w:val="20"/>
              </w:rPr>
            </w:pPr>
            <w:r>
              <w:rPr>
                <w:rFonts w:asciiTheme="minorHAnsi" w:hAnsiTheme="minorHAnsi" w:cstheme="minorHAnsi"/>
                <w:sz w:val="20"/>
              </w:rPr>
              <w:t xml:space="preserve"> - Fruta</w:t>
            </w:r>
          </w:p>
        </w:tc>
        <w:tc>
          <w:tcPr>
            <w:tcW w:w="2693" w:type="dxa"/>
          </w:tcPr>
          <w:p>
            <w:pPr>
              <w:jc w:val="both"/>
              <w:rPr>
                <w:rFonts w:asciiTheme="minorHAnsi" w:hAnsiTheme="minorHAnsi" w:cstheme="minorHAnsi"/>
                <w:sz w:val="20"/>
              </w:rPr>
            </w:pPr>
            <w:r>
              <w:rPr>
                <w:rFonts w:asciiTheme="minorHAnsi" w:hAnsiTheme="minorHAnsi" w:cstheme="minorHAnsi"/>
                <w:sz w:val="20"/>
              </w:rPr>
              <w:t>- Carne de panela</w:t>
            </w:r>
          </w:p>
          <w:p>
            <w:pPr>
              <w:jc w:val="both"/>
              <w:rPr>
                <w:rFonts w:asciiTheme="minorHAnsi" w:hAnsiTheme="minorHAnsi" w:cstheme="minorHAnsi"/>
                <w:sz w:val="20"/>
              </w:rPr>
            </w:pPr>
            <w:r>
              <w:rPr>
                <w:rFonts w:asciiTheme="minorHAnsi" w:hAnsiTheme="minorHAnsi" w:cstheme="minorHAnsi"/>
                <w:sz w:val="20"/>
              </w:rPr>
              <w:t>- Arroz c/ feijão</w:t>
            </w:r>
          </w:p>
          <w:p>
            <w:pPr>
              <w:jc w:val="both"/>
              <w:rPr>
                <w:rFonts w:asciiTheme="minorHAnsi" w:hAnsiTheme="minorHAnsi" w:cstheme="minorHAnsi"/>
                <w:sz w:val="20"/>
              </w:rPr>
            </w:pPr>
            <w:r>
              <w:rPr>
                <w:rFonts w:asciiTheme="minorHAnsi" w:hAnsiTheme="minorHAnsi" w:cstheme="minorHAnsi"/>
                <w:sz w:val="20"/>
              </w:rPr>
              <w:t>- Sal. Beterraba</w:t>
            </w:r>
          </w:p>
          <w:p>
            <w:pPr>
              <w:jc w:val="both"/>
              <w:rPr>
                <w:rFonts w:asciiTheme="minorHAnsi" w:hAnsiTheme="minorHAnsi" w:cstheme="minorHAnsi"/>
                <w:sz w:val="20"/>
              </w:rPr>
            </w:pPr>
            <w:r>
              <w:rPr>
                <w:rFonts w:asciiTheme="minorHAnsi" w:hAnsiTheme="minorHAnsi" w:cstheme="minorHAnsi"/>
                <w:sz w:val="20"/>
              </w:rPr>
              <w:t>- Fruta</w:t>
            </w:r>
          </w:p>
        </w:tc>
        <w:tc>
          <w:tcPr>
            <w:tcW w:w="2835" w:type="dxa"/>
          </w:tcPr>
          <w:p>
            <w:pPr>
              <w:jc w:val="both"/>
              <w:rPr>
                <w:rFonts w:asciiTheme="minorHAnsi" w:hAnsiTheme="minorHAnsi" w:cstheme="minorHAnsi"/>
                <w:sz w:val="20"/>
              </w:rPr>
            </w:pPr>
            <w:r>
              <w:rPr>
                <w:rFonts w:asciiTheme="minorHAnsi" w:hAnsiTheme="minorHAnsi" w:cstheme="minorHAnsi"/>
                <w:sz w:val="20"/>
              </w:rPr>
              <w:t>- Polenta c/ molho de carne moída</w:t>
            </w:r>
          </w:p>
          <w:p>
            <w:pPr>
              <w:jc w:val="both"/>
              <w:rPr>
                <w:rFonts w:asciiTheme="minorHAnsi" w:hAnsiTheme="minorHAnsi" w:cstheme="minorHAnsi"/>
                <w:sz w:val="20"/>
              </w:rPr>
            </w:pPr>
            <w:r>
              <w:rPr>
                <w:rFonts w:asciiTheme="minorHAnsi" w:hAnsiTheme="minorHAnsi" w:cstheme="minorHAnsi"/>
                <w:sz w:val="20"/>
              </w:rPr>
              <w:t>-Feijão</w:t>
            </w:r>
          </w:p>
          <w:p>
            <w:pPr>
              <w:jc w:val="both"/>
              <w:rPr>
                <w:rFonts w:asciiTheme="minorHAnsi" w:hAnsiTheme="minorHAnsi" w:cstheme="minorHAnsi"/>
                <w:sz w:val="20"/>
              </w:rPr>
            </w:pPr>
            <w:r>
              <w:rPr>
                <w:rFonts w:asciiTheme="minorHAnsi" w:hAnsiTheme="minorHAnsi" w:cstheme="minorHAnsi"/>
                <w:sz w:val="20"/>
              </w:rPr>
              <w:t>- Sal couve-flor, ou brócolis/ fruta</w:t>
            </w:r>
          </w:p>
        </w:tc>
        <w:tc>
          <w:tcPr>
            <w:tcW w:w="2835" w:type="dxa"/>
          </w:tcPr>
          <w:p>
            <w:pPr>
              <w:jc w:val="both"/>
              <w:rPr>
                <w:rFonts w:asciiTheme="minorHAnsi" w:hAnsiTheme="minorHAnsi" w:cstheme="minorHAnsi"/>
                <w:sz w:val="20"/>
              </w:rPr>
            </w:pPr>
            <w:r>
              <w:rPr>
                <w:rFonts w:asciiTheme="minorHAnsi" w:hAnsiTheme="minorHAnsi" w:cstheme="minorHAnsi"/>
                <w:sz w:val="20"/>
              </w:rPr>
              <w:t>- Salada de frutas (banana, mamão, maçã e morango)</w:t>
            </w:r>
          </w:p>
          <w:p>
            <w:pPr>
              <w:jc w:val="both"/>
              <w:rPr>
                <w:rFonts w:asciiTheme="minorHAnsi" w:hAnsiTheme="minorHAnsi" w:cstheme="minorHAnsi"/>
                <w:sz w:val="20"/>
              </w:rPr>
            </w:pPr>
            <w:r>
              <w:rPr>
                <w:rFonts w:asciiTheme="minorHAnsi" w:hAnsiTheme="minorHAnsi" w:cstheme="minorHAnsi"/>
                <w:sz w:val="20"/>
              </w:rPr>
              <w:t>- Pipoca (milho pipoca estourado)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21" w:type="dxa"/>
          </w:tcPr>
          <w:p>
            <w:pPr>
              <w:jc w:val="both"/>
              <w:rPr>
                <w:rFonts w:asciiTheme="minorHAnsi" w:hAnsiTheme="minorHAnsi" w:cstheme="minorHAnsi"/>
                <w:sz w:val="20"/>
              </w:rPr>
            </w:pPr>
            <w:r>
              <w:rPr>
                <w:rFonts w:asciiTheme="minorHAnsi" w:hAnsiTheme="minorHAnsi" w:cstheme="minorHAnsi"/>
                <w:sz w:val="20"/>
              </w:rPr>
              <w:t>2ª Se-</w:t>
            </w:r>
          </w:p>
          <w:p>
            <w:pPr>
              <w:jc w:val="both"/>
              <w:rPr>
                <w:rFonts w:asciiTheme="minorHAnsi" w:hAnsiTheme="minorHAnsi" w:cstheme="minorHAnsi"/>
                <w:sz w:val="20"/>
              </w:rPr>
            </w:pPr>
            <w:r>
              <w:rPr>
                <w:rFonts w:asciiTheme="minorHAnsi" w:hAnsiTheme="minorHAnsi" w:cstheme="minorHAnsi"/>
                <w:sz w:val="20"/>
              </w:rPr>
              <w:t>ma-</w:t>
            </w:r>
          </w:p>
          <w:p>
            <w:pPr>
              <w:jc w:val="both"/>
              <w:rPr>
                <w:rFonts w:asciiTheme="minorHAnsi" w:hAnsiTheme="minorHAnsi" w:cstheme="minorHAnsi"/>
                <w:sz w:val="20"/>
              </w:rPr>
            </w:pPr>
            <w:r>
              <w:rPr>
                <w:rFonts w:asciiTheme="minorHAnsi" w:hAnsiTheme="minorHAnsi" w:cstheme="minorHAnsi"/>
                <w:sz w:val="20"/>
              </w:rPr>
              <w:t xml:space="preserve">    na.</w:t>
            </w:r>
          </w:p>
        </w:tc>
        <w:tc>
          <w:tcPr>
            <w:tcW w:w="2977" w:type="dxa"/>
          </w:tcPr>
          <w:p>
            <w:pPr>
              <w:jc w:val="both"/>
              <w:rPr>
                <w:rFonts w:asciiTheme="minorHAnsi" w:hAnsiTheme="minorHAnsi" w:cstheme="minorHAnsi"/>
                <w:sz w:val="20"/>
              </w:rPr>
            </w:pPr>
            <w:r>
              <w:rPr>
                <w:rFonts w:asciiTheme="minorHAnsi" w:hAnsiTheme="minorHAnsi" w:cstheme="minorHAnsi"/>
                <w:sz w:val="20"/>
              </w:rPr>
              <w:t>- Sopa de Legumes c/ Abóbora e Carne</w:t>
            </w:r>
          </w:p>
          <w:p>
            <w:pPr>
              <w:jc w:val="both"/>
              <w:rPr>
                <w:rFonts w:asciiTheme="minorHAnsi" w:hAnsiTheme="minorHAnsi" w:cstheme="minorHAnsi"/>
                <w:sz w:val="20"/>
              </w:rPr>
            </w:pPr>
            <w:r>
              <w:rPr>
                <w:rFonts w:asciiTheme="minorHAnsi" w:hAnsiTheme="minorHAnsi" w:cstheme="minorHAnsi"/>
                <w:sz w:val="20"/>
              </w:rPr>
              <w:t>- Maçã</w:t>
            </w:r>
          </w:p>
        </w:tc>
        <w:tc>
          <w:tcPr>
            <w:tcW w:w="2835" w:type="dxa"/>
          </w:tcPr>
          <w:p>
            <w:pPr>
              <w:jc w:val="both"/>
              <w:rPr>
                <w:rFonts w:asciiTheme="minorHAnsi" w:hAnsiTheme="minorHAnsi" w:cstheme="minorHAnsi"/>
                <w:sz w:val="20"/>
              </w:rPr>
            </w:pPr>
            <w:r>
              <w:rPr>
                <w:rFonts w:asciiTheme="minorHAnsi" w:hAnsiTheme="minorHAnsi" w:cstheme="minorHAnsi"/>
                <w:sz w:val="20"/>
              </w:rPr>
              <w:t>- Arroz integral nutritivo</w:t>
            </w:r>
          </w:p>
          <w:p>
            <w:pPr>
              <w:jc w:val="both"/>
              <w:rPr>
                <w:rFonts w:asciiTheme="minorHAnsi" w:hAnsiTheme="minorHAnsi" w:cstheme="minorHAnsi"/>
                <w:sz w:val="20"/>
              </w:rPr>
            </w:pPr>
            <w:r>
              <w:rPr>
                <w:rFonts w:asciiTheme="minorHAnsi" w:hAnsiTheme="minorHAnsi" w:cstheme="minorHAnsi"/>
                <w:sz w:val="20"/>
              </w:rPr>
              <w:t xml:space="preserve">- Feijão </w:t>
            </w:r>
          </w:p>
          <w:p>
            <w:pPr>
              <w:jc w:val="both"/>
              <w:rPr>
                <w:rFonts w:asciiTheme="minorHAnsi" w:hAnsiTheme="minorHAnsi" w:cstheme="minorHAnsi"/>
                <w:sz w:val="20"/>
              </w:rPr>
            </w:pPr>
            <w:r>
              <w:rPr>
                <w:rFonts w:asciiTheme="minorHAnsi" w:hAnsiTheme="minorHAnsi" w:cstheme="minorHAnsi"/>
                <w:sz w:val="20"/>
              </w:rPr>
              <w:t>- Sal. Beterraba</w:t>
            </w:r>
          </w:p>
          <w:p>
            <w:pPr>
              <w:jc w:val="both"/>
              <w:rPr>
                <w:rFonts w:asciiTheme="minorHAnsi" w:hAnsiTheme="minorHAnsi" w:cstheme="minorHAnsi"/>
                <w:sz w:val="20"/>
              </w:rPr>
            </w:pPr>
            <w:r>
              <w:rPr>
                <w:rFonts w:asciiTheme="minorHAnsi" w:hAnsiTheme="minorHAnsi" w:cstheme="minorHAnsi"/>
                <w:sz w:val="20"/>
              </w:rPr>
              <w:t>- Fruta</w:t>
            </w:r>
          </w:p>
        </w:tc>
        <w:tc>
          <w:tcPr>
            <w:tcW w:w="2693" w:type="dxa"/>
          </w:tcPr>
          <w:p>
            <w:pPr>
              <w:jc w:val="both"/>
              <w:rPr>
                <w:rFonts w:asciiTheme="minorHAnsi" w:hAnsiTheme="minorHAnsi" w:cstheme="minorHAnsi"/>
                <w:sz w:val="20"/>
              </w:rPr>
            </w:pPr>
            <w:r>
              <w:rPr>
                <w:rFonts w:asciiTheme="minorHAnsi" w:hAnsiTheme="minorHAnsi" w:cstheme="minorHAnsi"/>
                <w:sz w:val="20"/>
              </w:rPr>
              <w:t>- Bolo de beterraba</w:t>
            </w:r>
          </w:p>
          <w:p>
            <w:pPr>
              <w:jc w:val="both"/>
              <w:rPr>
                <w:rFonts w:asciiTheme="minorHAnsi" w:hAnsiTheme="minorHAnsi" w:cstheme="minorHAnsi"/>
                <w:sz w:val="20"/>
              </w:rPr>
            </w:pPr>
            <w:r>
              <w:rPr>
                <w:rFonts w:asciiTheme="minorHAnsi" w:hAnsiTheme="minorHAnsi" w:cstheme="minorHAnsi"/>
                <w:sz w:val="20"/>
              </w:rPr>
              <w:t>- Chá c/ Leite</w:t>
            </w:r>
          </w:p>
          <w:p>
            <w:pPr>
              <w:jc w:val="both"/>
              <w:rPr>
                <w:rFonts w:asciiTheme="minorHAnsi" w:hAnsiTheme="minorHAnsi" w:cstheme="minorHAnsi"/>
                <w:sz w:val="20"/>
              </w:rPr>
            </w:pPr>
            <w:r>
              <w:rPr>
                <w:rFonts w:asciiTheme="minorHAnsi" w:hAnsiTheme="minorHAnsi" w:cstheme="minorHAnsi"/>
                <w:sz w:val="20"/>
              </w:rPr>
              <w:t>- Pera</w:t>
            </w:r>
          </w:p>
        </w:tc>
        <w:tc>
          <w:tcPr>
            <w:tcW w:w="2835" w:type="dxa"/>
          </w:tcPr>
          <w:p>
            <w:pPr>
              <w:jc w:val="both"/>
              <w:rPr>
                <w:rFonts w:asciiTheme="minorHAnsi" w:hAnsiTheme="minorHAnsi" w:cstheme="minorHAnsi"/>
                <w:sz w:val="20"/>
              </w:rPr>
            </w:pPr>
            <w:r>
              <w:rPr>
                <w:rFonts w:asciiTheme="minorHAnsi" w:hAnsiTheme="minorHAnsi" w:cstheme="minorHAnsi"/>
                <w:sz w:val="20"/>
              </w:rPr>
              <w:t>- Arroz c/ legumes</w:t>
            </w:r>
          </w:p>
          <w:p>
            <w:pPr>
              <w:jc w:val="both"/>
              <w:rPr>
                <w:rFonts w:asciiTheme="minorHAnsi" w:hAnsiTheme="minorHAnsi" w:cstheme="minorHAnsi"/>
                <w:sz w:val="20"/>
              </w:rPr>
            </w:pPr>
            <w:r>
              <w:rPr>
                <w:rFonts w:asciiTheme="minorHAnsi" w:hAnsiTheme="minorHAnsi" w:cstheme="minorHAnsi"/>
                <w:sz w:val="20"/>
              </w:rPr>
              <w:t>- Cubos suíno acebolados</w:t>
            </w:r>
          </w:p>
          <w:p>
            <w:pPr>
              <w:jc w:val="both"/>
              <w:rPr>
                <w:rFonts w:asciiTheme="minorHAnsi" w:hAnsiTheme="minorHAnsi" w:cstheme="minorHAnsi"/>
                <w:sz w:val="20"/>
              </w:rPr>
            </w:pPr>
            <w:r>
              <w:rPr>
                <w:rFonts w:asciiTheme="minorHAnsi" w:hAnsiTheme="minorHAnsi" w:cstheme="minorHAnsi"/>
                <w:sz w:val="20"/>
              </w:rPr>
              <w:t>- Lentilha</w:t>
            </w:r>
          </w:p>
          <w:p>
            <w:pPr>
              <w:jc w:val="both"/>
              <w:rPr>
                <w:rFonts w:asciiTheme="minorHAnsi" w:hAnsiTheme="minorHAnsi" w:cstheme="minorHAnsi"/>
                <w:sz w:val="20"/>
              </w:rPr>
            </w:pPr>
            <w:r>
              <w:rPr>
                <w:rFonts w:asciiTheme="minorHAnsi" w:hAnsiTheme="minorHAnsi" w:cstheme="minorHAnsi"/>
                <w:sz w:val="20"/>
              </w:rPr>
              <w:t>-Caqui</w:t>
            </w:r>
          </w:p>
        </w:tc>
        <w:tc>
          <w:tcPr>
            <w:tcW w:w="2835" w:type="dxa"/>
          </w:tcPr>
          <w:p>
            <w:pPr>
              <w:numPr>
                <w:ilvl w:val="0"/>
                <w:numId w:val="1"/>
              </w:numPr>
              <w:jc w:val="both"/>
              <w:rPr>
                <w:rFonts w:asciiTheme="minorHAnsi" w:hAnsiTheme="minorHAnsi" w:cstheme="minorHAnsi"/>
                <w:sz w:val="20"/>
              </w:rPr>
            </w:pPr>
            <w:r>
              <w:rPr>
                <w:rFonts w:asciiTheme="minorHAnsi" w:hAnsiTheme="minorHAnsi" w:cstheme="minorHAnsi"/>
                <w:sz w:val="20"/>
              </w:rPr>
              <w:t>Macarrão c/ carne moída</w:t>
            </w:r>
          </w:p>
          <w:p>
            <w:pPr>
              <w:numPr>
                <w:ilvl w:val="0"/>
                <w:numId w:val="1"/>
              </w:numPr>
              <w:jc w:val="both"/>
              <w:rPr>
                <w:rFonts w:asciiTheme="minorHAnsi" w:hAnsiTheme="minorHAnsi" w:cstheme="minorHAnsi"/>
                <w:sz w:val="20"/>
              </w:rPr>
            </w:pPr>
            <w:r>
              <w:rPr>
                <w:rFonts w:asciiTheme="minorHAnsi" w:hAnsiTheme="minorHAnsi" w:cstheme="minorHAnsi"/>
                <w:sz w:val="20"/>
              </w:rPr>
              <w:t xml:space="preserve">Sal grão de bico c/ tomate </w:t>
            </w:r>
          </w:p>
          <w:p>
            <w:pPr>
              <w:numPr>
                <w:ilvl w:val="0"/>
                <w:numId w:val="1"/>
              </w:numPr>
              <w:jc w:val="both"/>
              <w:rPr>
                <w:rFonts w:asciiTheme="minorHAnsi" w:hAnsiTheme="minorHAnsi" w:cstheme="minorHAnsi"/>
                <w:sz w:val="20"/>
              </w:rPr>
            </w:pPr>
            <w:r>
              <w:rPr>
                <w:rFonts w:asciiTheme="minorHAnsi" w:hAnsiTheme="minorHAnsi" w:cstheme="minorHAnsi"/>
                <w:sz w:val="20"/>
              </w:rPr>
              <w:t>Fruta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21" w:type="dxa"/>
          </w:tcPr>
          <w:p>
            <w:pPr>
              <w:jc w:val="both"/>
              <w:rPr>
                <w:rFonts w:asciiTheme="minorHAnsi" w:hAnsiTheme="minorHAnsi" w:cstheme="minorHAnsi"/>
                <w:sz w:val="20"/>
              </w:rPr>
            </w:pPr>
            <w:r>
              <w:rPr>
                <w:rFonts w:asciiTheme="minorHAnsi" w:hAnsiTheme="minorHAnsi" w:cstheme="minorHAnsi"/>
                <w:sz w:val="20"/>
              </w:rPr>
              <w:t>3ª Se-</w:t>
            </w:r>
          </w:p>
          <w:p>
            <w:pPr>
              <w:jc w:val="both"/>
              <w:rPr>
                <w:rFonts w:asciiTheme="minorHAnsi" w:hAnsiTheme="minorHAnsi" w:cstheme="minorHAnsi"/>
                <w:sz w:val="20"/>
              </w:rPr>
            </w:pPr>
            <w:r>
              <w:rPr>
                <w:rFonts w:asciiTheme="minorHAnsi" w:hAnsiTheme="minorHAnsi" w:cstheme="minorHAnsi"/>
                <w:sz w:val="20"/>
              </w:rPr>
              <w:t>ma-</w:t>
            </w:r>
          </w:p>
          <w:p>
            <w:pPr>
              <w:jc w:val="both"/>
              <w:rPr>
                <w:rFonts w:asciiTheme="minorHAnsi" w:hAnsiTheme="minorHAnsi" w:cstheme="minorHAnsi"/>
                <w:sz w:val="20"/>
              </w:rPr>
            </w:pPr>
            <w:r>
              <w:rPr>
                <w:rFonts w:asciiTheme="minorHAnsi" w:hAnsiTheme="minorHAnsi" w:cstheme="minorHAnsi"/>
                <w:sz w:val="20"/>
              </w:rPr>
              <w:t xml:space="preserve">    na.</w:t>
            </w:r>
          </w:p>
        </w:tc>
        <w:tc>
          <w:tcPr>
            <w:tcW w:w="2977" w:type="dxa"/>
          </w:tcPr>
          <w:p>
            <w:pPr>
              <w:jc w:val="both"/>
              <w:rPr>
                <w:rFonts w:asciiTheme="minorHAnsi" w:hAnsiTheme="minorHAnsi" w:cstheme="minorHAnsi"/>
                <w:sz w:val="20"/>
              </w:rPr>
            </w:pPr>
            <w:r>
              <w:rPr>
                <w:rFonts w:asciiTheme="minorHAnsi" w:hAnsiTheme="minorHAnsi" w:cstheme="minorHAnsi"/>
                <w:sz w:val="20"/>
              </w:rPr>
              <w:t xml:space="preserve">- Iogurte </w:t>
            </w:r>
          </w:p>
          <w:p>
            <w:pPr>
              <w:jc w:val="both"/>
              <w:rPr>
                <w:rFonts w:asciiTheme="minorHAnsi" w:hAnsiTheme="minorHAnsi" w:cstheme="minorHAnsi"/>
                <w:sz w:val="20"/>
              </w:rPr>
            </w:pPr>
            <w:r>
              <w:rPr>
                <w:rFonts w:asciiTheme="minorHAnsi" w:hAnsiTheme="minorHAnsi" w:cstheme="minorHAnsi"/>
                <w:sz w:val="20"/>
              </w:rPr>
              <w:t>- Biscoitos (rosquinha polvilho e bisc doce)</w:t>
            </w:r>
          </w:p>
          <w:p>
            <w:pPr>
              <w:jc w:val="both"/>
              <w:rPr>
                <w:rFonts w:asciiTheme="minorHAnsi" w:hAnsiTheme="minorHAnsi" w:cstheme="minorHAnsi"/>
                <w:sz w:val="20"/>
              </w:rPr>
            </w:pPr>
            <w:r>
              <w:rPr>
                <w:rFonts w:asciiTheme="minorHAnsi" w:hAnsiTheme="minorHAnsi" w:cstheme="minorHAnsi"/>
                <w:sz w:val="20"/>
              </w:rPr>
              <w:t>- Maçã</w:t>
            </w:r>
          </w:p>
          <w:p>
            <w:pPr>
              <w:jc w:val="both"/>
              <w:rPr>
                <w:rFonts w:asciiTheme="minorHAnsi" w:hAnsiTheme="minorHAnsi" w:cstheme="minorHAnsi"/>
                <w:sz w:val="20"/>
              </w:rPr>
            </w:pPr>
          </w:p>
        </w:tc>
        <w:tc>
          <w:tcPr>
            <w:tcW w:w="2835" w:type="dxa"/>
          </w:tcPr>
          <w:p>
            <w:pPr>
              <w:jc w:val="both"/>
              <w:rPr>
                <w:rFonts w:asciiTheme="minorHAnsi" w:hAnsiTheme="minorHAnsi" w:cstheme="minorHAnsi"/>
                <w:sz w:val="20"/>
              </w:rPr>
            </w:pPr>
            <w:r>
              <w:rPr>
                <w:rFonts w:asciiTheme="minorHAnsi" w:hAnsiTheme="minorHAnsi" w:cstheme="minorHAnsi"/>
                <w:sz w:val="20"/>
              </w:rPr>
              <w:t>- Arroz carreteiro (arroz + carne bov. picada)</w:t>
            </w:r>
          </w:p>
          <w:p>
            <w:pPr>
              <w:jc w:val="both"/>
              <w:rPr>
                <w:rFonts w:asciiTheme="minorHAnsi" w:hAnsiTheme="minorHAnsi" w:cstheme="minorHAnsi"/>
                <w:sz w:val="20"/>
              </w:rPr>
            </w:pPr>
            <w:r>
              <w:rPr>
                <w:rFonts w:asciiTheme="minorHAnsi" w:hAnsiTheme="minorHAnsi" w:cstheme="minorHAnsi"/>
                <w:sz w:val="20"/>
              </w:rPr>
              <w:t>- Feijão</w:t>
            </w:r>
          </w:p>
          <w:p>
            <w:pPr>
              <w:jc w:val="both"/>
              <w:rPr>
                <w:rFonts w:asciiTheme="minorHAnsi" w:hAnsiTheme="minorHAnsi" w:cstheme="minorHAnsi"/>
                <w:sz w:val="20"/>
              </w:rPr>
            </w:pPr>
            <w:r>
              <w:rPr>
                <w:rFonts w:asciiTheme="minorHAnsi" w:hAnsiTheme="minorHAnsi" w:cstheme="minorHAnsi"/>
                <w:sz w:val="20"/>
              </w:rPr>
              <w:t>- Sal pepino</w:t>
            </w:r>
          </w:p>
          <w:p>
            <w:pPr>
              <w:jc w:val="both"/>
              <w:rPr>
                <w:rFonts w:asciiTheme="minorHAnsi" w:hAnsiTheme="minorHAnsi" w:cstheme="minorHAnsi"/>
                <w:sz w:val="20"/>
              </w:rPr>
            </w:pPr>
            <w:r>
              <w:rPr>
                <w:rFonts w:asciiTheme="minorHAnsi" w:hAnsiTheme="minorHAnsi" w:cstheme="minorHAnsi"/>
                <w:sz w:val="20"/>
              </w:rPr>
              <w:t>- Fruta</w:t>
            </w:r>
          </w:p>
        </w:tc>
        <w:tc>
          <w:tcPr>
            <w:tcW w:w="2693" w:type="dxa"/>
          </w:tcPr>
          <w:p>
            <w:pPr>
              <w:numPr>
                <w:ilvl w:val="0"/>
                <w:numId w:val="1"/>
              </w:numPr>
              <w:jc w:val="both"/>
              <w:rPr>
                <w:rFonts w:asciiTheme="minorHAnsi" w:hAnsiTheme="minorHAnsi" w:cstheme="minorHAnsi"/>
                <w:sz w:val="20"/>
              </w:rPr>
            </w:pPr>
            <w:r>
              <w:rPr>
                <w:rFonts w:asciiTheme="minorHAnsi" w:hAnsiTheme="minorHAnsi" w:cstheme="minorHAnsi"/>
                <w:sz w:val="20"/>
              </w:rPr>
              <w:t>Arroz</w:t>
            </w:r>
          </w:p>
          <w:p>
            <w:pPr>
              <w:numPr>
                <w:ilvl w:val="0"/>
                <w:numId w:val="1"/>
              </w:numPr>
              <w:jc w:val="both"/>
              <w:rPr>
                <w:rFonts w:asciiTheme="minorHAnsi" w:hAnsiTheme="minorHAnsi" w:cstheme="minorHAnsi"/>
                <w:sz w:val="20"/>
              </w:rPr>
            </w:pPr>
            <w:r>
              <w:rPr>
                <w:rFonts w:asciiTheme="minorHAnsi" w:hAnsiTheme="minorHAnsi" w:cstheme="minorHAnsi"/>
                <w:sz w:val="20"/>
              </w:rPr>
              <w:t>Frango com legumes</w:t>
            </w:r>
          </w:p>
          <w:p>
            <w:pPr>
              <w:numPr>
                <w:ilvl w:val="0"/>
                <w:numId w:val="1"/>
              </w:numPr>
              <w:jc w:val="both"/>
              <w:rPr>
                <w:rFonts w:asciiTheme="minorHAnsi" w:hAnsiTheme="minorHAnsi" w:cstheme="minorHAnsi"/>
                <w:sz w:val="20"/>
              </w:rPr>
            </w:pPr>
            <w:r>
              <w:rPr>
                <w:rFonts w:asciiTheme="minorHAnsi" w:hAnsiTheme="minorHAnsi" w:cstheme="minorHAnsi"/>
                <w:sz w:val="20"/>
              </w:rPr>
              <w:t>Lentilha</w:t>
            </w:r>
          </w:p>
          <w:p>
            <w:pPr>
              <w:numPr>
                <w:ilvl w:val="0"/>
                <w:numId w:val="1"/>
              </w:numPr>
              <w:jc w:val="both"/>
              <w:rPr>
                <w:rFonts w:asciiTheme="minorHAnsi" w:hAnsiTheme="minorHAnsi" w:cstheme="minorHAnsi"/>
                <w:sz w:val="20"/>
              </w:rPr>
            </w:pPr>
            <w:r>
              <w:rPr>
                <w:rFonts w:asciiTheme="minorHAnsi" w:hAnsiTheme="minorHAnsi" w:cstheme="minorHAnsi"/>
                <w:sz w:val="20"/>
              </w:rPr>
              <w:t>Banana</w:t>
            </w:r>
          </w:p>
        </w:tc>
        <w:tc>
          <w:tcPr>
            <w:tcW w:w="2835" w:type="dxa"/>
          </w:tcPr>
          <w:p>
            <w:pPr>
              <w:jc w:val="both"/>
              <w:rPr>
                <w:rFonts w:asciiTheme="minorHAnsi" w:hAnsiTheme="minorHAnsi" w:cstheme="minorHAnsi"/>
                <w:sz w:val="20"/>
              </w:rPr>
            </w:pPr>
            <w:r>
              <w:rPr>
                <w:rFonts w:asciiTheme="minorHAnsi" w:hAnsiTheme="minorHAnsi" w:cstheme="minorHAnsi"/>
                <w:sz w:val="20"/>
              </w:rPr>
              <w:t>- Lasanha de beringela c/ carne moída</w:t>
            </w:r>
          </w:p>
          <w:p>
            <w:pPr>
              <w:jc w:val="both"/>
              <w:rPr>
                <w:rFonts w:asciiTheme="minorHAnsi" w:hAnsiTheme="minorHAnsi" w:cstheme="minorHAnsi"/>
                <w:sz w:val="20"/>
              </w:rPr>
            </w:pPr>
            <w:r>
              <w:rPr>
                <w:rFonts w:asciiTheme="minorHAnsi" w:hAnsiTheme="minorHAnsi" w:cstheme="minorHAnsi"/>
                <w:sz w:val="20"/>
              </w:rPr>
              <w:t>-arroz / Feijão</w:t>
            </w:r>
          </w:p>
          <w:p>
            <w:pPr>
              <w:jc w:val="both"/>
              <w:rPr>
                <w:rFonts w:asciiTheme="minorHAnsi" w:hAnsiTheme="minorHAnsi" w:cstheme="minorHAnsi"/>
                <w:sz w:val="20"/>
              </w:rPr>
            </w:pPr>
            <w:r>
              <w:rPr>
                <w:rFonts w:asciiTheme="minorHAnsi" w:hAnsiTheme="minorHAnsi" w:cstheme="minorHAnsi"/>
                <w:sz w:val="20"/>
              </w:rPr>
              <w:t>- Melancia</w:t>
            </w:r>
          </w:p>
          <w:p>
            <w:pPr>
              <w:jc w:val="both"/>
              <w:rPr>
                <w:rFonts w:asciiTheme="minorHAnsi" w:hAnsiTheme="minorHAnsi" w:cstheme="minorHAnsi"/>
                <w:sz w:val="20"/>
              </w:rPr>
            </w:pPr>
          </w:p>
        </w:tc>
        <w:tc>
          <w:tcPr>
            <w:tcW w:w="2835" w:type="dxa"/>
          </w:tcPr>
          <w:p>
            <w:pPr>
              <w:jc w:val="both"/>
              <w:rPr>
                <w:rFonts w:asciiTheme="minorHAnsi" w:hAnsiTheme="minorHAnsi" w:cstheme="minorHAnsi"/>
                <w:sz w:val="20"/>
              </w:rPr>
            </w:pPr>
            <w:r>
              <w:rPr>
                <w:rFonts w:asciiTheme="minorHAnsi" w:hAnsiTheme="minorHAnsi" w:cstheme="minorHAnsi"/>
                <w:sz w:val="20"/>
              </w:rPr>
              <w:t xml:space="preserve">- Quirera </w:t>
            </w:r>
          </w:p>
          <w:p>
            <w:pPr>
              <w:jc w:val="both"/>
              <w:rPr>
                <w:rFonts w:asciiTheme="minorHAnsi" w:hAnsiTheme="minorHAnsi" w:cstheme="minorHAnsi"/>
                <w:sz w:val="20"/>
              </w:rPr>
            </w:pPr>
            <w:r>
              <w:rPr>
                <w:rFonts w:asciiTheme="minorHAnsi" w:hAnsiTheme="minorHAnsi" w:cstheme="minorHAnsi"/>
                <w:sz w:val="20"/>
              </w:rPr>
              <w:t>-carne suína</w:t>
            </w:r>
          </w:p>
          <w:p>
            <w:pPr>
              <w:jc w:val="both"/>
              <w:rPr>
                <w:rFonts w:asciiTheme="minorHAnsi" w:hAnsiTheme="minorHAnsi" w:cstheme="minorHAnsi"/>
                <w:sz w:val="20"/>
              </w:rPr>
            </w:pPr>
            <w:r>
              <w:rPr>
                <w:rFonts w:asciiTheme="minorHAnsi" w:hAnsiTheme="minorHAnsi" w:cstheme="minorHAnsi"/>
                <w:sz w:val="20"/>
              </w:rPr>
              <w:t>- Lentilha</w:t>
            </w:r>
          </w:p>
          <w:p>
            <w:pPr>
              <w:jc w:val="both"/>
              <w:rPr>
                <w:rFonts w:asciiTheme="minorHAnsi" w:hAnsiTheme="minorHAnsi" w:cstheme="minorHAnsi"/>
                <w:sz w:val="20"/>
              </w:rPr>
            </w:pPr>
            <w:r>
              <w:rPr>
                <w:rFonts w:asciiTheme="minorHAnsi" w:hAnsiTheme="minorHAnsi" w:cstheme="minorHAnsi"/>
                <w:sz w:val="20"/>
              </w:rPr>
              <w:t>- Sal couve</w:t>
            </w:r>
          </w:p>
          <w:p>
            <w:pPr>
              <w:jc w:val="both"/>
              <w:rPr>
                <w:rFonts w:asciiTheme="minorHAnsi" w:hAnsiTheme="minorHAnsi" w:cstheme="minorHAnsi"/>
                <w:sz w:val="20"/>
              </w:rPr>
            </w:pPr>
            <w:r>
              <w:rPr>
                <w:rFonts w:asciiTheme="minorHAnsi" w:hAnsiTheme="minorHAnsi" w:cstheme="minorHAnsi"/>
                <w:sz w:val="20"/>
              </w:rPr>
              <w:t>-Fruta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921" w:type="dxa"/>
          </w:tcPr>
          <w:p>
            <w:pPr>
              <w:jc w:val="both"/>
              <w:rPr>
                <w:rFonts w:asciiTheme="minorHAnsi" w:hAnsiTheme="minorHAnsi" w:cstheme="minorHAnsi"/>
                <w:sz w:val="20"/>
              </w:rPr>
            </w:pPr>
            <w:r>
              <w:rPr>
                <w:rFonts w:asciiTheme="minorHAnsi" w:hAnsiTheme="minorHAnsi" w:cstheme="minorHAnsi"/>
                <w:sz w:val="20"/>
              </w:rPr>
              <w:t>4ª Se-</w:t>
            </w:r>
          </w:p>
          <w:p>
            <w:pPr>
              <w:jc w:val="both"/>
              <w:rPr>
                <w:rFonts w:asciiTheme="minorHAnsi" w:hAnsiTheme="minorHAnsi" w:cstheme="minorHAnsi"/>
                <w:sz w:val="20"/>
              </w:rPr>
            </w:pPr>
            <w:r>
              <w:rPr>
                <w:rFonts w:asciiTheme="minorHAnsi" w:hAnsiTheme="minorHAnsi" w:cstheme="minorHAnsi"/>
                <w:sz w:val="20"/>
              </w:rPr>
              <w:t>ma-</w:t>
            </w:r>
          </w:p>
          <w:p>
            <w:pPr>
              <w:jc w:val="both"/>
              <w:rPr>
                <w:rFonts w:asciiTheme="minorHAnsi" w:hAnsiTheme="minorHAnsi" w:cstheme="minorHAnsi"/>
                <w:sz w:val="20"/>
              </w:rPr>
            </w:pPr>
            <w:r>
              <w:rPr>
                <w:rFonts w:asciiTheme="minorHAnsi" w:hAnsiTheme="minorHAnsi" w:cstheme="minorHAnsi"/>
                <w:sz w:val="20"/>
              </w:rPr>
              <w:t xml:space="preserve">    na.</w:t>
            </w:r>
          </w:p>
        </w:tc>
        <w:tc>
          <w:tcPr>
            <w:tcW w:w="2977" w:type="dxa"/>
          </w:tcPr>
          <w:p>
            <w:pPr>
              <w:numPr>
                <w:ilvl w:val="0"/>
                <w:numId w:val="1"/>
              </w:numPr>
              <w:jc w:val="both"/>
              <w:rPr>
                <w:rFonts w:asciiTheme="minorHAnsi" w:hAnsiTheme="minorHAnsi" w:cstheme="minorHAnsi"/>
                <w:sz w:val="20"/>
              </w:rPr>
            </w:pPr>
            <w:r>
              <w:rPr>
                <w:rFonts w:asciiTheme="minorHAnsi" w:hAnsiTheme="minorHAnsi" w:cstheme="minorHAnsi"/>
                <w:sz w:val="20"/>
              </w:rPr>
              <w:t>Aipim cozido</w:t>
            </w:r>
          </w:p>
          <w:p>
            <w:pPr>
              <w:numPr>
                <w:ilvl w:val="0"/>
                <w:numId w:val="1"/>
              </w:numPr>
              <w:jc w:val="both"/>
              <w:rPr>
                <w:rFonts w:asciiTheme="minorHAnsi" w:hAnsiTheme="minorHAnsi" w:cstheme="minorHAnsi"/>
                <w:sz w:val="20"/>
              </w:rPr>
            </w:pPr>
            <w:r>
              <w:rPr>
                <w:rFonts w:asciiTheme="minorHAnsi" w:hAnsiTheme="minorHAnsi" w:cstheme="minorHAnsi"/>
                <w:sz w:val="20"/>
              </w:rPr>
              <w:t>Arroz/Feijão</w:t>
            </w:r>
          </w:p>
          <w:p>
            <w:pPr>
              <w:numPr>
                <w:ilvl w:val="0"/>
                <w:numId w:val="1"/>
              </w:numPr>
              <w:jc w:val="both"/>
              <w:rPr>
                <w:rFonts w:asciiTheme="minorHAnsi" w:hAnsiTheme="minorHAnsi" w:cstheme="minorHAnsi"/>
                <w:sz w:val="20"/>
              </w:rPr>
            </w:pPr>
            <w:r>
              <w:rPr>
                <w:rFonts w:asciiTheme="minorHAnsi" w:hAnsiTheme="minorHAnsi" w:cstheme="minorHAnsi"/>
                <w:sz w:val="20"/>
              </w:rPr>
              <w:t>Carne suína c/ legumes</w:t>
            </w:r>
          </w:p>
          <w:p>
            <w:pPr>
              <w:numPr>
                <w:ilvl w:val="0"/>
                <w:numId w:val="1"/>
              </w:numPr>
              <w:jc w:val="both"/>
              <w:rPr>
                <w:rFonts w:asciiTheme="minorHAnsi" w:hAnsiTheme="minorHAnsi" w:cstheme="minorHAnsi"/>
                <w:sz w:val="20"/>
              </w:rPr>
            </w:pPr>
            <w:r>
              <w:rPr>
                <w:rFonts w:asciiTheme="minorHAnsi" w:hAnsiTheme="minorHAnsi" w:cstheme="minorHAnsi"/>
                <w:sz w:val="20"/>
              </w:rPr>
              <w:t>Caqui</w:t>
            </w:r>
          </w:p>
        </w:tc>
        <w:tc>
          <w:tcPr>
            <w:tcW w:w="2835" w:type="dxa"/>
          </w:tcPr>
          <w:p>
            <w:pPr>
              <w:jc w:val="both"/>
              <w:rPr>
                <w:rFonts w:asciiTheme="minorHAnsi" w:hAnsiTheme="minorHAnsi" w:cstheme="minorHAnsi"/>
                <w:sz w:val="20"/>
              </w:rPr>
            </w:pPr>
            <w:r>
              <w:rPr>
                <w:rFonts w:asciiTheme="minorHAnsi" w:hAnsiTheme="minorHAnsi" w:cstheme="minorHAnsi"/>
                <w:sz w:val="20"/>
              </w:rPr>
              <w:t>- Polenta c/ frango</w:t>
            </w:r>
          </w:p>
          <w:p>
            <w:pPr>
              <w:jc w:val="both"/>
              <w:rPr>
                <w:rFonts w:asciiTheme="minorHAnsi" w:hAnsiTheme="minorHAnsi" w:cstheme="minorHAnsi"/>
                <w:sz w:val="20"/>
              </w:rPr>
            </w:pPr>
            <w:r>
              <w:rPr>
                <w:rFonts w:asciiTheme="minorHAnsi" w:hAnsiTheme="minorHAnsi" w:cstheme="minorHAnsi"/>
                <w:sz w:val="20"/>
              </w:rPr>
              <w:t>- Lentilha</w:t>
            </w:r>
          </w:p>
          <w:p>
            <w:pPr>
              <w:jc w:val="both"/>
              <w:rPr>
                <w:rFonts w:asciiTheme="minorHAnsi" w:hAnsiTheme="minorHAnsi" w:cstheme="minorHAnsi"/>
                <w:sz w:val="20"/>
              </w:rPr>
            </w:pPr>
            <w:r>
              <w:rPr>
                <w:rFonts w:asciiTheme="minorHAnsi" w:hAnsiTheme="minorHAnsi" w:cstheme="minorHAnsi"/>
                <w:sz w:val="20"/>
              </w:rPr>
              <w:t>- Mamão</w:t>
            </w:r>
          </w:p>
        </w:tc>
        <w:tc>
          <w:tcPr>
            <w:tcW w:w="2693" w:type="dxa"/>
          </w:tcPr>
          <w:p>
            <w:pPr>
              <w:jc w:val="both"/>
              <w:rPr>
                <w:rFonts w:asciiTheme="minorHAnsi" w:hAnsiTheme="minorHAnsi" w:cstheme="minorHAnsi"/>
                <w:sz w:val="20"/>
              </w:rPr>
            </w:pPr>
            <w:r>
              <w:rPr>
                <w:rFonts w:asciiTheme="minorHAnsi" w:hAnsiTheme="minorHAnsi" w:cstheme="minorHAnsi"/>
                <w:sz w:val="20"/>
              </w:rPr>
              <w:t>- Arroz c/ feijão</w:t>
            </w:r>
          </w:p>
          <w:p>
            <w:pPr>
              <w:jc w:val="both"/>
              <w:rPr>
                <w:rFonts w:asciiTheme="minorHAnsi" w:hAnsiTheme="minorHAnsi" w:cstheme="minorHAnsi"/>
                <w:sz w:val="20"/>
              </w:rPr>
            </w:pPr>
            <w:r>
              <w:rPr>
                <w:rFonts w:asciiTheme="minorHAnsi" w:hAnsiTheme="minorHAnsi" w:cstheme="minorHAnsi"/>
                <w:sz w:val="20"/>
              </w:rPr>
              <w:t>- Farofa de repolho c/ ovos</w:t>
            </w:r>
          </w:p>
          <w:p>
            <w:pPr>
              <w:jc w:val="both"/>
              <w:rPr>
                <w:rFonts w:asciiTheme="minorHAnsi" w:hAnsiTheme="minorHAnsi" w:cstheme="minorHAnsi"/>
                <w:sz w:val="20"/>
              </w:rPr>
            </w:pPr>
            <w:r>
              <w:rPr>
                <w:rFonts w:asciiTheme="minorHAnsi" w:hAnsiTheme="minorHAnsi" w:cstheme="minorHAnsi"/>
                <w:sz w:val="20"/>
              </w:rPr>
              <w:t>- Laranja</w:t>
            </w:r>
          </w:p>
        </w:tc>
        <w:tc>
          <w:tcPr>
            <w:tcW w:w="2835" w:type="dxa"/>
          </w:tcPr>
          <w:p>
            <w:pPr>
              <w:numPr>
                <w:ilvl w:val="0"/>
                <w:numId w:val="1"/>
              </w:numPr>
              <w:jc w:val="both"/>
              <w:rPr>
                <w:rFonts w:asciiTheme="minorHAnsi" w:hAnsiTheme="minorHAnsi" w:cstheme="minorHAnsi"/>
                <w:sz w:val="20"/>
              </w:rPr>
            </w:pPr>
            <w:r>
              <w:rPr>
                <w:rFonts w:asciiTheme="minorHAnsi" w:hAnsiTheme="minorHAnsi" w:cstheme="minorHAnsi"/>
                <w:sz w:val="20"/>
              </w:rPr>
              <w:t>Bolo de Cenoura</w:t>
            </w:r>
          </w:p>
          <w:p>
            <w:pPr>
              <w:numPr>
                <w:ilvl w:val="0"/>
                <w:numId w:val="1"/>
              </w:numPr>
              <w:jc w:val="both"/>
              <w:rPr>
                <w:rFonts w:asciiTheme="minorHAnsi" w:hAnsiTheme="minorHAnsi" w:cstheme="minorHAnsi"/>
                <w:sz w:val="20"/>
              </w:rPr>
            </w:pPr>
            <w:r>
              <w:rPr>
                <w:rFonts w:asciiTheme="minorHAnsi" w:hAnsiTheme="minorHAnsi" w:cstheme="minorHAnsi"/>
                <w:sz w:val="20"/>
              </w:rPr>
              <w:t>Fruta</w:t>
            </w:r>
          </w:p>
        </w:tc>
        <w:tc>
          <w:tcPr>
            <w:tcW w:w="2835" w:type="dxa"/>
          </w:tcPr>
          <w:p>
            <w:pPr>
              <w:numPr>
                <w:ilvl w:val="0"/>
                <w:numId w:val="1"/>
              </w:numPr>
              <w:jc w:val="both"/>
              <w:rPr>
                <w:rFonts w:asciiTheme="minorHAnsi" w:hAnsiTheme="minorHAnsi" w:cstheme="minorHAnsi"/>
                <w:sz w:val="20"/>
              </w:rPr>
            </w:pPr>
            <w:r>
              <w:rPr>
                <w:rFonts w:asciiTheme="minorHAnsi" w:hAnsiTheme="minorHAnsi" w:cstheme="minorHAnsi"/>
                <w:sz w:val="20"/>
              </w:rPr>
              <w:t>Risoto de frango (arroz integral)</w:t>
            </w:r>
          </w:p>
          <w:p>
            <w:pPr>
              <w:numPr>
                <w:ilvl w:val="0"/>
                <w:numId w:val="1"/>
              </w:numPr>
              <w:jc w:val="both"/>
              <w:rPr>
                <w:rFonts w:asciiTheme="minorHAnsi" w:hAnsiTheme="minorHAnsi" w:cstheme="minorHAnsi"/>
                <w:sz w:val="20"/>
              </w:rPr>
            </w:pPr>
            <w:r>
              <w:rPr>
                <w:rFonts w:asciiTheme="minorHAnsi" w:hAnsiTheme="minorHAnsi" w:cstheme="minorHAnsi"/>
                <w:sz w:val="20"/>
              </w:rPr>
              <w:t>Feijão</w:t>
            </w:r>
          </w:p>
          <w:p>
            <w:pPr>
              <w:jc w:val="both"/>
              <w:rPr>
                <w:rFonts w:asciiTheme="minorHAnsi" w:hAnsiTheme="minorHAnsi" w:cstheme="minorHAnsi"/>
                <w:sz w:val="20"/>
              </w:rPr>
            </w:pPr>
            <w:r>
              <w:rPr>
                <w:rFonts w:asciiTheme="minorHAnsi" w:hAnsiTheme="minorHAnsi" w:cstheme="minorHAnsi"/>
                <w:sz w:val="20"/>
              </w:rPr>
              <w:t>- Pera</w:t>
            </w:r>
          </w:p>
        </w:tc>
      </w:tr>
    </w:tbl>
    <w:p>
      <w:pPr>
        <w:numPr>
          <w:ilvl w:val="0"/>
          <w:numId w:val="2"/>
        </w:numPr>
        <w:jc w:val="both"/>
        <w:rPr>
          <w:sz w:val="22"/>
          <w:szCs w:val="22"/>
        </w:rPr>
      </w:pPr>
      <w:r>
        <w:rPr>
          <w:sz w:val="22"/>
          <w:szCs w:val="22"/>
        </w:rPr>
        <w:t xml:space="preserve">Este cardápio pode ser alterado </w:t>
      </w:r>
      <w:r>
        <w:rPr>
          <w:b/>
          <w:i/>
          <w:sz w:val="22"/>
          <w:szCs w:val="22"/>
        </w:rPr>
        <w:t>unicamente</w:t>
      </w:r>
      <w:r>
        <w:rPr>
          <w:sz w:val="22"/>
          <w:szCs w:val="22"/>
        </w:rPr>
        <w:t xml:space="preserve"> de acordo com os dias de recebimento de gêneros de cada unidade.</w:t>
      </w:r>
    </w:p>
    <w:p>
      <w:pPr>
        <w:numPr>
          <w:ilvl w:val="0"/>
          <w:numId w:val="2"/>
        </w:numPr>
        <w:jc w:val="both"/>
        <w:rPr>
          <w:sz w:val="22"/>
          <w:szCs w:val="22"/>
        </w:rPr>
      </w:pPr>
      <w:r>
        <w:rPr>
          <w:sz w:val="22"/>
          <w:szCs w:val="22"/>
        </w:rPr>
        <w:t>Esse cardápio entra em vigor a partir do mês de fevereiro e será replicado por três meses (fevereiro, março e abril).</w:t>
      </w:r>
    </w:p>
    <w:p>
      <w:pPr>
        <w:numPr>
          <w:ilvl w:val="0"/>
          <w:numId w:val="2"/>
        </w:numPr>
        <w:jc w:val="both"/>
        <w:rPr>
          <w:sz w:val="22"/>
          <w:szCs w:val="22"/>
        </w:rPr>
      </w:pPr>
      <w:r>
        <w:rPr>
          <w:sz w:val="22"/>
          <w:szCs w:val="22"/>
        </w:rPr>
        <w:t xml:space="preserve">Está </w:t>
      </w:r>
      <w:r>
        <w:rPr>
          <w:b/>
          <w:i/>
          <w:sz w:val="22"/>
          <w:szCs w:val="22"/>
        </w:rPr>
        <w:t>autorizado que uma preparação salgada durante o mês seja alterada</w:t>
      </w:r>
      <w:r>
        <w:rPr>
          <w:sz w:val="22"/>
          <w:szCs w:val="22"/>
        </w:rPr>
        <w:t>. Ou seja, a merendeira poderá estar usando sua criatividade para fazer uma nova preparação. Porém devem cuidar no momento do planejamento da nova preparação para que não haja sobras de produtos nas prateleiras da escola, ou falta de outro produto que já é de outro cardápio.</w:t>
      </w:r>
    </w:p>
    <w:p>
      <w:pPr>
        <w:numPr>
          <w:ilvl w:val="0"/>
          <w:numId w:val="2"/>
        </w:numPr>
        <w:jc w:val="both"/>
        <w:rPr>
          <w:sz w:val="24"/>
        </w:rPr>
      </w:pPr>
      <w:r>
        <w:rPr>
          <w:sz w:val="22"/>
          <w:szCs w:val="22"/>
        </w:rPr>
        <w:t xml:space="preserve">Enfatizamos que o </w:t>
      </w:r>
      <w:r>
        <w:rPr>
          <w:b/>
          <w:i/>
          <w:sz w:val="22"/>
          <w:szCs w:val="22"/>
        </w:rPr>
        <w:t>recebimento de gêneros da alimentação escolar é de responsabilidade da escola</w:t>
      </w:r>
      <w:r>
        <w:rPr>
          <w:sz w:val="22"/>
          <w:szCs w:val="22"/>
        </w:rPr>
        <w:t>, portanto é de fundamental importância que se confira no momento da entrega: quantidade, qualidade, data de validade, entre outros, conforme sempre ensinado através das capacitações de merendeiras</w:t>
      </w:r>
      <w:r>
        <w:rPr>
          <w:sz w:val="24"/>
        </w:rPr>
        <w:t>.</w:t>
      </w:r>
    </w:p>
    <w:p>
      <w:pPr>
        <w:ind w:left="360"/>
        <w:jc w:val="both"/>
        <w:rPr>
          <w:sz w:val="24"/>
        </w:rPr>
      </w:pPr>
    </w:p>
    <w:p>
      <w:pPr>
        <w:jc w:val="center"/>
        <w:rPr>
          <w:b/>
          <w:bCs/>
          <w:sz w:val="22"/>
          <w:szCs w:val="22"/>
        </w:rPr>
      </w:pPr>
      <w:r>
        <w:rPr>
          <w:b/>
          <w:bCs/>
          <w:sz w:val="22"/>
          <w:szCs w:val="22"/>
        </w:rPr>
        <w:t>Giovana Andréa Zanini Kundlatsch</w:t>
      </w:r>
    </w:p>
    <w:p>
      <w:pPr>
        <w:jc w:val="center"/>
        <w:rPr>
          <w:b/>
          <w:bCs/>
          <w:sz w:val="22"/>
          <w:szCs w:val="22"/>
        </w:rPr>
      </w:pPr>
      <w:r>
        <w:rPr>
          <w:b/>
          <w:bCs/>
          <w:sz w:val="22"/>
          <w:szCs w:val="22"/>
        </w:rPr>
        <w:t>Nutricionista da Alimentação Escolar</w:t>
      </w:r>
    </w:p>
    <w:p>
      <w:pPr>
        <w:tabs>
          <w:tab w:val="center" w:pos="7002"/>
          <w:tab w:val="left" w:pos="11475"/>
        </w:tabs>
        <w:rPr>
          <w:b/>
          <w:bCs/>
          <w:sz w:val="22"/>
          <w:szCs w:val="22"/>
        </w:rPr>
      </w:pPr>
      <w:r>
        <w:rPr>
          <w:b/>
          <w:bCs/>
          <w:sz w:val="22"/>
          <w:szCs w:val="22"/>
        </w:rPr>
        <w:tab/>
      </w:r>
      <w:r>
        <w:rPr>
          <w:b/>
          <w:bCs/>
          <w:sz w:val="22"/>
          <w:szCs w:val="22"/>
        </w:rPr>
        <w:t>CRN 10 – 0452</w:t>
      </w:r>
    </w:p>
    <w:bookmarkEnd w:id="0"/>
    <w:p/>
    <w:sectPr>
      <w:pgSz w:w="16838" w:h="11906" w:orient="landscape"/>
      <w:pgMar w:top="709" w:right="820" w:bottom="568"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270F"/>
    <w:multiLevelType w:val="singleLevel"/>
    <w:tmpl w:val="0180270F"/>
    <w:lvl w:ilvl="0" w:tentative="0">
      <w:start w:val="0"/>
      <w:numFmt w:val="bullet"/>
      <w:lvlText w:val=""/>
      <w:lvlJc w:val="left"/>
      <w:pPr>
        <w:tabs>
          <w:tab w:val="left" w:pos="360"/>
        </w:tabs>
        <w:ind w:left="360" w:hanging="360"/>
      </w:pPr>
      <w:rPr>
        <w:rFonts w:hint="default" w:ascii="Symbol" w:hAnsi="Symbol"/>
      </w:rPr>
    </w:lvl>
  </w:abstractNum>
  <w:abstractNum w:abstractNumId="1">
    <w:nsid w:val="44E12A5D"/>
    <w:multiLevelType w:val="singleLevel"/>
    <w:tmpl w:val="44E12A5D"/>
    <w:lvl w:ilvl="0" w:tentative="0">
      <w:start w:val="0"/>
      <w:numFmt w:val="bullet"/>
      <w:lvlText w:val="-"/>
      <w:lvlJc w:val="left"/>
      <w:pPr>
        <w:tabs>
          <w:tab w:val="left"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C"/>
    <w:rsid w:val="000118A1"/>
    <w:rsid w:val="002A096F"/>
    <w:rsid w:val="0039376F"/>
    <w:rsid w:val="0078243C"/>
    <w:rsid w:val="06B0486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0"/>
      <w:lang w:val="pt-BR" w:eastAsia="pt-BR" w:bidi="ar-SA"/>
    </w:rPr>
  </w:style>
  <w:style w:type="paragraph" w:styleId="2">
    <w:name w:val="heading 1"/>
    <w:basedOn w:val="1"/>
    <w:next w:val="1"/>
    <w:link w:val="5"/>
    <w:qFormat/>
    <w:uiPriority w:val="0"/>
    <w:pPr>
      <w:keepNext/>
      <w:jc w:val="center"/>
      <w:outlineLvl w:val="0"/>
    </w:pPr>
    <w:rPr>
      <w:b/>
      <w:lang w:val="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basedOn w:val="3"/>
    <w:link w:val="2"/>
    <w:uiPriority w:val="0"/>
    <w:rPr>
      <w:rFonts w:ascii="Times New Roman" w:hAnsi="Times New Roman" w:eastAsia="Times New Roman" w:cs="Times New Roman"/>
      <w:b/>
      <w:sz w:val="28"/>
      <w:szCs w:val="20"/>
      <w:lang w:val="en-US" w:eastAsia="pt-B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370</Words>
  <Characters>2000</Characters>
  <Lines>16</Lines>
  <Paragraphs>4</Paragraphs>
  <TotalTime>2</TotalTime>
  <ScaleCrop>false</ScaleCrop>
  <LinksUpToDate>false</LinksUpToDate>
  <CharactersWithSpaces>2366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2024-01-25T10:52:00Z</dcterms:created>
  <dc:creator>User</dc:creator>
  <cp:lastModifiedBy>Prefeitura de Mafra</cp:lastModifiedBy>
  <dcterms:modified xsi:type="dcterms:W3CDTF">2024-03-14T14:25:04Z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84A4C8CC1F964EBCBA70BB9D5B2F3005_13</vt:lpwstr>
  </property>
</Properties>
</file>