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bookmarkStart w:id="0" w:name="_GoBack"/>
      <w:bookmarkEnd w:id="0"/>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14.133/21</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troféus e medalhas, destinados ao Departamento de Esportes, através da Secretaria Municipal de Educação, Esporte e Cultura.</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w:t>
      </w:r>
      <w:r>
        <w:rPr>
          <w:rFonts w:ascii="Calibri" w:hAnsi="Calibri" w:cs="Arial Narrow"/>
          <w:b/>
        </w:rPr>
        <w:t>número:</w:t>
      </w:r>
      <w:r>
        <w:rPr>
          <w:rFonts w:ascii="Calibri" w:hAnsi="Calibri" w:cs="Arial Narrow"/>
        </w:rPr>
        <w:t xml:space="preserve"> </w:t>
      </w:r>
      <w:r>
        <w:rPr>
          <w:rFonts w:ascii="Calibri" w:hAnsi="Calibri" w:cs="Arial Narrow"/>
          <w:b/>
        </w:rPr>
        <w:t>041/2024</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114/2024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09/08/2024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0</w:t>
      </w:r>
      <w:r>
        <w:rPr>
          <w:rFonts w:hint="default" w:ascii="Calibri" w:hAnsi="Calibri" w:cs="Arial Narrow"/>
          <w:b/>
          <w:lang w:val="pt-BR"/>
        </w:rPr>
        <w:t>3</w:t>
      </w:r>
      <w:r>
        <w:rPr>
          <w:rFonts w:ascii="Calibri" w:hAnsi="Calibri" w:cs="Arial Narrow"/>
          <w:b/>
        </w:rPr>
        <w:t>/0</w:t>
      </w:r>
      <w:r>
        <w:rPr>
          <w:rFonts w:hint="default" w:ascii="Calibri" w:hAnsi="Calibri" w:cs="Arial Narrow"/>
          <w:b/>
          <w:lang w:val="pt-BR"/>
        </w:rPr>
        <w:t>9</w:t>
      </w:r>
      <w:r>
        <w:rPr>
          <w:rFonts w:ascii="Calibri" w:hAnsi="Calibri" w:cs="Arial Narrow"/>
          <w:b/>
        </w:rPr>
        <w:t>/2024</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
        <w:rPr>
          <w:rFonts w:ascii="Calibri" w:hAnsi="Calibri" w:cs="Arial Narrow"/>
          <w:b/>
        </w:rPr>
        <w:t>
12845 - INOVA LASER E COMUNICAÇÃO VISUAL LTDA (28.480.081/0001-93)</w:t>
      </w:r>
    </w:p>
    <w:tbl>
      <w:tblPr>
        <w:tblStyle w:val="5"/>
        <w:tblW w:w="0" w:type="auto"/>
        <w:tblInd w:w="0" w:type="dxa"/>
        <w:tblLayout w:type="autofit"/>
        <w:tblCellMar>
          <w:top w:w="0" w:type="dxa"/>
          <w:left w:w="108" w:type="dxa"/>
          <w:bottom w:w="0" w:type="dxa"/>
          <w:right w:w="108" w:type="dxa"/>
        </w:tblCellMar>
      </w:tblPr>
      <w:tblGrid>
        <w:gridCol w:w="676"/>
        <w:gridCol w:w="697"/>
        <w:gridCol w:w="1851"/>
        <w:gridCol w:w="905"/>
        <w:gridCol w:w="1132"/>
        <w:gridCol w:w="1298"/>
        <w:gridCol w:w="942"/>
        <w:gridCol w:w="1219"/>
      </w:tblGrid>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Lote</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Item</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Material/Serviço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Unid. medida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b/>
              </w:rPr>
              <w:t>Marca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Quantidade</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unitário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Valor total (R$)</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95981 - TROFÉU ACRILICO – </w:t>
            </w:r>
            <w:r>
              <w:rPr>
                <w:rFonts w:ascii="Calibri" w:hAnsi="Calibri" w:cs="Arial Narrow"/>
              </w:rPr>
              <w:br w:type="textWrapping"/>
            </w:r>
            <w:r>
              <w:rPr>
                <w:rFonts w:ascii="Calibri" w:hAnsi="Calibri" w:cs="Arial Narrow"/>
              </w:rPr>
              <w:t>Com base em acrílico fumê de 6 mm sobre esta base dois suportes em metal na cor dourado. Sobre este suporte uma placa de acrílico fumê com 4 mm  de espessura e medindo 19,5 x 25 cm.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50,60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20.240,00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95982 - TROFÉU 41 CM – </w:t>
            </w:r>
            <w:r>
              <w:rPr>
                <w:rFonts w:ascii="Calibri" w:hAnsi="Calibri" w:cs="Arial Narrow"/>
              </w:rPr>
              <w:br w:type="textWrapping"/>
            </w:r>
            <w:r>
              <w:rPr>
                <w:rFonts w:ascii="Calibri" w:hAnsi="Calibri" w:cs="Arial Narrow"/>
              </w:rPr>
              <w:t>de altura e com base octogonal com 8,5 cm de largura em polímero na cor preta, sobre esta base uma tampa em polímero metalizada na cor dourada. Pirâmide em polímero metalizada na cor dourada, com efeito texturizado e com tampa em polímero metalizado na cor dourada. Taça em polímero metalizada na cor dourada com 10,5 cm de largura entre as alças com tampa em polímero metalizada na cor dourada.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55,10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1.102,00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95983 - TROFÉU 39 CM –</w:t>
            </w:r>
            <w:r>
              <w:rPr>
                <w:rFonts w:ascii="Calibri" w:hAnsi="Calibri" w:cs="Arial Narrow"/>
              </w:rPr>
              <w:br w:type="textWrapping"/>
            </w:r>
            <w:r>
              <w:rPr>
                <w:rFonts w:ascii="Calibri" w:hAnsi="Calibri" w:cs="Arial Narrow"/>
              </w:rPr>
              <w:t>de altura e com base octogonal com 7,8 cm de largura em polímero na cor preta, sobre esta base uma tampa em polímero metalizada na cor dourada. Pirâmide em polímero metalizada na cor dourada, com efeito texturizado e com tampa em polímero metalizado na cor dourada. Taça em polímero metalizada na cor dourada com 10,5 cm de largura entre as alças com tampa em polímero metalizada na cor dourada.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52,50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1.050,00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4</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95984 - TROFÉU 37 CM –</w:t>
            </w:r>
            <w:r>
              <w:rPr>
                <w:rFonts w:ascii="Calibri" w:hAnsi="Calibri" w:cs="Arial Narrow"/>
              </w:rPr>
              <w:br w:type="textWrapping"/>
            </w:r>
            <w:r>
              <w:rPr>
                <w:rFonts w:ascii="Calibri" w:hAnsi="Calibri" w:cs="Arial Narrow"/>
              </w:rPr>
              <w:t>de altura e com base octogonal com 7,3 cm de largura em polímero na cor preta, sobre esta base uma tampa em polímero metalizada na cor dourada. Pirâmide em polímero metalizada na cor dourada, com efeito texturizado e com tampa em polímero metalizado na cor dourada. Taça em polímero metalizada na cor dourada com 9 cm de largura entre as alças com tampa em polímero metalizada na cor dourada.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5</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95985 - TROFÉU COM 64 CM –</w:t>
            </w:r>
            <w:r>
              <w:rPr>
                <w:rFonts w:ascii="Calibri" w:hAnsi="Calibri" w:cs="Arial Narrow"/>
              </w:rPr>
              <w:br w:type="textWrapping"/>
            </w:r>
            <w:r>
              <w:rPr>
                <w:rFonts w:ascii="Calibri" w:hAnsi="Calibri" w:cs="Arial Narrow"/>
              </w:rPr>
              <w:t>de altura, com base oitavada com 14,5 cm de largura em polímero metalizada na cor vermelha acetinada. Cone com detalhe na parte inferior em polímero metalizado na cor dourada e sobre este cone uma taça com 21 cm de largura a partir das alças. Esta taça é composta por cesta em polímero metalizada na cor dourada e copa em polímero metalizada na cor vermelha acetinada com tampa metalizada na cor dourada. Estatueta intercambiável. Este troféu pode vir com a base e a copa em polímero nas cores azul acetinado (AZFA), dourada acetinado (DOFA) e verde acetinado (VRFA).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155,80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1.246,40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6</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95986 - TROFÉU COM 57 CM –</w:t>
            </w:r>
            <w:r>
              <w:rPr>
                <w:rFonts w:ascii="Calibri" w:hAnsi="Calibri" w:cs="Arial Narrow"/>
              </w:rPr>
              <w:br w:type="textWrapping"/>
            </w:r>
            <w:r>
              <w:rPr>
                <w:rFonts w:ascii="Calibri" w:hAnsi="Calibri" w:cs="Arial Narrow"/>
              </w:rPr>
              <w:t>de altura, com base oitavada com 12,1 cm de largura em polímero metalizada na cor vermelha acetinada. Cone com detalhe na parte inferior em polímero metalizado na cor dourada e sobre este cone uma taça com 21 cm de largura a partir das alças. Esta taça é composta por cesta em polímero metalizada na cor dourada e copa em polímero metalizada na cor vermelha acetinada com tampa metalizada na cor dourada. Estatueta intercambiável. Este troféu pode vir com a base e a copa em polímero nas cores azul acetinado (AZFA), dourada acetinado (DOFA) e verde acetinado (VRFA).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140,50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1.124,00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7</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95987 - TROFÉU COM 52 CM –</w:t>
            </w:r>
            <w:r>
              <w:rPr>
                <w:rFonts w:ascii="Calibri" w:hAnsi="Calibri" w:cs="Arial Narrow"/>
              </w:rPr>
              <w:br w:type="textWrapping"/>
            </w:r>
            <w:r>
              <w:rPr>
                <w:rFonts w:ascii="Calibri" w:hAnsi="Calibri" w:cs="Arial Narrow"/>
              </w:rPr>
              <w:t>de altura, com base oitavada com 10,1 cm de largura em polímero metalizada na cor vermelha acetinada. Cone com detalhe na parte inferior em polímero metalizado na cor dourada e sobre este cone uma taça com 21 cm de largura a partir das alças. Esta taça é composta por cesta em polímero metalizada na cor dourada e copa em polímero metalizada na cor vermelha acetinada com tampa metalizada na cor dourada. Estatueta intercambiável. Este troféu pode vir com a base e a copa em polímero nas cores azul acetinado (AZFA), dourada acetinado (DOFA) e verde acetinado (VRFA).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8</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126,80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1.014,40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8</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95988 - TROFÉU COM 88 CM – </w:t>
            </w:r>
            <w:r>
              <w:rPr>
                <w:rFonts w:ascii="Calibri" w:hAnsi="Calibri" w:cs="Arial Narrow"/>
              </w:rPr>
              <w:br w:type="textWrapping"/>
            </w:r>
            <w:r>
              <w:rPr>
                <w:rFonts w:ascii="Calibri" w:hAnsi="Calibri" w:cs="Arial Narrow"/>
              </w:rPr>
              <w:t>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382,00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2.292,00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95989 - TROFÉU COM 78 CM </w:t>
            </w:r>
            <w:r>
              <w:rPr>
                <w:rFonts w:ascii="Calibri" w:hAnsi="Calibri" w:cs="Arial Narrow"/>
              </w:rPr>
              <w:br w:type="textWrapping"/>
            </w:r>
            <w:r>
              <w:rPr>
                <w:rFonts w:ascii="Calibri" w:hAnsi="Calibri" w:cs="Arial Narrow"/>
              </w:rPr>
              <w:t>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367,30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2.203,80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10</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95991 - TROFÉU COM 73 CM</w:t>
            </w:r>
            <w:r>
              <w:rPr>
                <w:rFonts w:ascii="Calibri" w:hAnsi="Calibri" w:cs="Arial Narrow"/>
              </w:rPr>
              <w:br w:type="textWrapping"/>
            </w:r>
            <w:r>
              <w:rPr>
                <w:rFonts w:ascii="Calibri" w:hAnsi="Calibri" w:cs="Arial Narrow"/>
              </w:rPr>
              <w:t>de altura, com base octogonal com 26,5 cm de largura em polímero metalizada na cor dourada. Suporte em polímero metalizado na cor dourada e cinco colunas metalizadas na cor prata. Acima um suporte em polímero metalizado na cor dourada e uma taça com 21 cm de largura a partir das alças. Esta taça é composta por cesta em polímero metalizada na cor dourada e copa em polímero metalizada na cor prata, tampa em polímero metalizada na cor dourada. Quatro estatuetas fixas de futebol metalizadas na cor dourada. Estatueta superior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6</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355,70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2.134,20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11</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95992 - TROFÉU COM 92 CM – </w:t>
            </w:r>
            <w:r>
              <w:rPr>
                <w:rFonts w:ascii="Calibri" w:hAnsi="Calibri" w:cs="Arial Narrow"/>
              </w:rPr>
              <w:br w:type="textWrapping"/>
            </w:r>
            <w:r>
              <w:rPr>
                <w:rFonts w:ascii="Calibri" w:hAnsi="Calibri" w:cs="Arial Narrow"/>
              </w:rPr>
              <w:t>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279,80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1.119,20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12</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95993 - TROFÉU COM 83 CM – </w:t>
            </w:r>
            <w:r>
              <w:rPr>
                <w:rFonts w:ascii="Calibri" w:hAnsi="Calibri" w:cs="Arial Narrow"/>
              </w:rPr>
              <w:br w:type="textWrapping"/>
            </w:r>
            <w:r>
              <w:rPr>
                <w:rFonts w:ascii="Calibri" w:hAnsi="Calibri" w:cs="Arial Narrow"/>
              </w:rPr>
              <w:t>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248,20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992,80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13</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95994 - TROFÉU COM 75 CM - </w:t>
            </w:r>
            <w:r>
              <w:rPr>
                <w:rFonts w:ascii="Calibri" w:hAnsi="Calibri" w:cs="Arial Narrow"/>
              </w:rPr>
              <w:br w:type="textWrapping"/>
            </w:r>
            <w:r>
              <w:rPr>
                <w:rFonts w:ascii="Calibri" w:hAnsi="Calibri" w:cs="Arial Narrow"/>
              </w:rPr>
              <w:t xml:space="preserve">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Este troféu pode vir com a base e taça nas cores verde acetinado (VRFA), azul acetinado (AZFA) e dourado acetinado (DOFA). Acompanha adesivo com impressão de alta qualidade personalizado conforme o evento e com logomarcas a serem definidos e aprovados pela Secretaria. </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238,40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953,60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14</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95995 - TROFÉU COM 136 CM – </w:t>
            </w:r>
            <w:r>
              <w:rPr>
                <w:rFonts w:ascii="Calibri" w:hAnsi="Calibri" w:cs="Arial Narrow"/>
              </w:rPr>
              <w:br w:type="textWrapping"/>
            </w:r>
            <w:r>
              <w:rPr>
                <w:rFonts w:ascii="Calibri" w:hAnsi="Calibri" w:cs="Arial Narrow"/>
              </w:rPr>
              <w:t>de altura, base octogonal com 26,5 cm de largura fabricado em polímero na cor preta, uma estatueta de honra ao mérito (deusa da Vitória) fabricada em polímero e metalizada a alto vácuo e pintada na cor dourada fixada nesta base. Quatro colunas composta por cones fabricados em polímero metalizado a alto vácuo pintados na cor dourada e cones fabricados em polímero metalizados a alto vácuo e pintados na cor vermelha acetinado. Sobre estas colunas uma base de madeira, e nesta base de madeira quatro estatuetas de águias fabricadas em polímero metalizado a alto vácuo na cor dourada. Sobre esta base uma taça fabricada em polímero metalizada a alto vácuo e nas cores dourada e vermelha acetinada com 46 cm de largura a partir das alças. Tampa da taça e alças fabricadas em polímero metalizado a alto vácuo na cor dourada. No alto da taça pode ser fixada uma estatueta intercambiável. Este troféu pode ser feito substituindo a cor vermelha acetinado pelas cores verde, azul ou dourado acetinado.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591,20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2.364,80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15</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95996 - TROFÉU COM 129 CM </w:t>
            </w:r>
            <w:r>
              <w:rPr>
                <w:rFonts w:ascii="Calibri" w:hAnsi="Calibri" w:cs="Arial Narrow"/>
              </w:rPr>
              <w:br w:type="textWrapping"/>
            </w:r>
            <w:r>
              <w:rPr>
                <w:rFonts w:ascii="Calibri" w:hAnsi="Calibri" w:cs="Arial Narrow"/>
              </w:rPr>
              <w:t>de altura, base octogonal com 26,5 cm de largura em polímero na cor preta, um estágio com base de madeira, taça em polímero metalizada na cor vermelho acetinado com 46 cm de largura a partir das alças. Tampa da taça e alças em polímero metalizado na cor dourada.  Quatro colunas composta por componentes em polímero metalizados na cor dourada e cones em polímero metalizados na cor vermelho acetinado. Uma estatueta de honra ao mérito (deusa da Vitória) fixa na base e quatro águias fixas no estágio em base de madeira.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571,50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2.286,00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16</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95997 - TROFÉU COM 121 CM –</w:t>
            </w:r>
            <w:r>
              <w:rPr>
                <w:rFonts w:ascii="Calibri" w:hAnsi="Calibri" w:cs="Arial Narrow"/>
              </w:rPr>
              <w:br w:type="textWrapping"/>
            </w:r>
            <w:r>
              <w:rPr>
                <w:rFonts w:ascii="Calibri" w:hAnsi="Calibri" w:cs="Arial Narrow"/>
              </w:rPr>
              <w:t>de altura, base octogonal com 26,5 cm de largura em polímero na cor preta, um estágio com base de madeira, taça em polímero metalizada na cor vermelho  acetinado com 39 cm de largura a partir das alças. Tampa da taça e alças em polímero metalizado na cor dourada.  Quatro colunas composta por componentes em polímero metalizados na cor dourada e cones em polímero metalizados na cor vermelho acetinado. Uma estatueta de honra ao mérito (deusa da Vitória) fixa na base e quatro águias fixas no estágio em base de madeira.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507,50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2.030,00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17</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95998 - TROFÉU COM 114 CM – </w:t>
            </w:r>
            <w:r>
              <w:rPr>
                <w:rFonts w:ascii="Calibri" w:hAnsi="Calibri" w:cs="Arial Narrow"/>
              </w:rPr>
              <w:br w:type="textWrapping"/>
            </w:r>
            <w:r>
              <w:rPr>
                <w:rFonts w:ascii="Calibri" w:hAnsi="Calibri" w:cs="Arial Narrow"/>
              </w:rPr>
              <w:t>de altura, base octogonal com 26,5 cm de largura em polímero na cor preta, um estágio com base de madeira, taça em polímero metalizada na cor vermelho acetinado com 39 cm de largura a partir das alças. Tampa da taça e alças em polímero metalizado na cor dourada.  Quatro colunas composta por componentes em polímero metalizados na cor dourado e cones em polímero metalizados na cor vermelho acetinado. Uma estatueta de honra ao mérito (deusa da Vitória) fixa na base e quatro águias fixas no estágio em base de madeira. Estatueta intercambiável.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486,10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1.944,40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18</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95999 - TROFÉU COM 170 CM </w:t>
            </w:r>
            <w:r>
              <w:rPr>
                <w:rFonts w:ascii="Calibri" w:hAnsi="Calibri" w:cs="Arial Narrow"/>
              </w:rPr>
              <w:br w:type="textWrapping"/>
            </w:r>
            <w:r>
              <w:rPr>
                <w:rFonts w:ascii="Calibri" w:hAnsi="Calibri" w:cs="Arial Narrow"/>
              </w:rPr>
              <w:t>de altura, base octogonal com 26,5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ou bronze.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857,55</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3.430,20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19</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96000 - TROFÉU COM 130 CM – </w:t>
            </w:r>
            <w:r>
              <w:rPr>
                <w:rFonts w:ascii="Calibri" w:hAnsi="Calibri" w:cs="Arial Narrow"/>
              </w:rPr>
              <w:br w:type="textWrapping"/>
            </w:r>
            <w:r>
              <w:rPr>
                <w:rFonts w:ascii="Calibri" w:hAnsi="Calibri" w:cs="Arial Narrow"/>
              </w:rPr>
              <w:t>de altura, base octogonal com 26,5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ou bronze.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540,00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2.160,00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20</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96001 - TROFÉU COM 118 CM – </w:t>
            </w:r>
            <w:r>
              <w:rPr>
                <w:rFonts w:ascii="Calibri" w:hAnsi="Calibri" w:cs="Arial Narrow"/>
              </w:rPr>
              <w:br w:type="textWrapping"/>
            </w:r>
            <w:r>
              <w:rPr>
                <w:rFonts w:ascii="Calibri" w:hAnsi="Calibri" w:cs="Arial Narrow"/>
              </w:rPr>
              <w:t>de altura, base octogonal com 26,5 cm de largura em polímero metalizada a alto vácuo na cor dourada, sobre esta base um componente em formato de pirâmide fabricada em polímero metalizado a alto vácuo na cor dourada. Sobre esta pirâmide uma estatueta de deusa da vitória. Sobre esta base temos quatro colunas compostas por cones e pirâmides fabricados em polímero metalizado a alto vácuo na cor dourada.  Sobre estas colunas uma base em madeira na cor preta. Sobre esta base quatro estatuetas de águia. Sobre esta base temos quatro colunas compostas por cones e pirâmides fabricados em polímero metalizado a alto vácuo na cor dourada. Acima desta coluna uma base em madeira na cor preta e sobre esta base um suporte em polímero metalizado na cor dourada e uma taça em polímero metalizada na cor dourada com 44 cm de largura a partir das alças. Tampa da taça e alças em polímero metalizado a alto vácuo na cor dourada. Estatueta intercambiável. Este troféu também pode vir com os componentes metalizados nas cores prata ou bronze.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495,00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1.980,00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21</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96002 - TROFÉU COM 47 CM – </w:t>
            </w:r>
            <w:r>
              <w:rPr>
                <w:rFonts w:ascii="Calibri" w:hAnsi="Calibri" w:cs="Arial Narrow"/>
              </w:rPr>
              <w:br w:type="textWrapping"/>
            </w:r>
            <w:r>
              <w:rPr>
                <w:rFonts w:ascii="Calibri" w:hAnsi="Calibri" w:cs="Arial Narrow"/>
              </w:rPr>
              <w:t>de altura, com base quadrada em polímero na cor preta com 15 cm de largura. Sobre esta base um suporte em polímero metalizado na cor dourada e um anel em polímero metalizado na cor dourada. Sobre este anel uma estatueta de jogador de futebol em polímero metalizado na cor dourada.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22</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96003 - TROFÉU COM 41 CM – </w:t>
            </w:r>
            <w:r>
              <w:rPr>
                <w:rFonts w:ascii="Calibri" w:hAnsi="Calibri" w:cs="Arial Narrow"/>
              </w:rPr>
              <w:br w:type="textWrapping"/>
            </w:r>
            <w:r>
              <w:rPr>
                <w:rFonts w:ascii="Calibri" w:hAnsi="Calibri" w:cs="Arial Narrow"/>
              </w:rPr>
              <w:t>de altura, com base quadrada em polímero na cor preta com 15 cm de largura. Sobre esta base um suporte em polímero metalizado na cor dourada e um anel em polímero metalizado na cor dourada. Sobre este anel uma estatueta de goleiro em polímero metalizado na cor dourada.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23</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96004 - TROFÉU COM 27 CM – </w:t>
            </w:r>
            <w:r>
              <w:rPr>
                <w:rFonts w:ascii="Calibri" w:hAnsi="Calibri" w:cs="Arial Narrow"/>
              </w:rPr>
              <w:br w:type="textWrapping"/>
            </w:r>
            <w:r>
              <w:rPr>
                <w:rFonts w:ascii="Calibri" w:hAnsi="Calibri" w:cs="Arial Narrow"/>
              </w:rPr>
              <w:t>de altura, com base quadrada em polímero na cor preta com 15 cm de largura. Sobre esta base um suporte em polímero metalizado na cor dourada e um anel em polímero metalizado na cor dourada. Sobre este anel uma estatueta de chuteira em polímero metalizado na cor dourada.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101,90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1.019,00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24</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96005 - TROFÉU COM 85 CM – </w:t>
            </w:r>
            <w:r>
              <w:rPr>
                <w:rFonts w:ascii="Calibri" w:hAnsi="Calibri" w:cs="Arial Narrow"/>
              </w:rPr>
              <w:br w:type="textWrapping"/>
            </w:r>
            <w:r>
              <w:rPr>
                <w:rFonts w:ascii="Calibri" w:hAnsi="Calibri" w:cs="Arial Narrow"/>
              </w:rPr>
              <w:t>de altura com base redonda com 21 cm de largura fabricada em polímero, metalizada a alto vácuo e pintada na cor azul acetinado. Sobre esta base um cone cilíndrico adornado com frisos na parte inferior e figuras de ramos na parte superior, sendo fabricada em polímero e metalizado a alto vácuo pintado na cor dourada. Sobre este cone uma tampa fabricada em polímero e metalizado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Estatueta intercambiável. Este troféu pode vir com a base e a copa interna da taça em polímero nas cores vermelha acetinada, dourada acetinado e verde acetinado.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255,50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1.022,00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25</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96006 - TROFÉU COM 81 CM </w:t>
            </w:r>
            <w:r>
              <w:rPr>
                <w:rFonts w:ascii="Calibri" w:hAnsi="Calibri" w:cs="Arial Narrow"/>
              </w:rPr>
              <w:br w:type="textWrapping"/>
            </w:r>
            <w:r>
              <w:rPr>
                <w:rFonts w:ascii="Calibri" w:hAnsi="Calibri" w:cs="Arial Narrow"/>
              </w:rPr>
              <w:t>de altura com base redonda com 21 cm de largura fabricada em polímero, metalizada a alto vácuo e pintada na cor azul acetinado. Sobre esta base um cone cilíndrico adornado com frisos na parte inferior e figuras de ramos na parte superior, sendo fabricada em polímero e metalizado a alto vácuo pintado na cor dourada. Sobre este cone uma tampa fabricada em polímero e metalizado na cor dourada. Sobre esta tampa uma taça com 21 cm de largura a partir das alças. Esta taça é composta por cesta em polímero metalizada a alto vácuo na cor dourada e copa interna em polímero metalizada a alto vácuo e pintada na cor azul acetinado com tampa metalizada na cor dourada. Estatueta intercambiável. Este troféu pode vir com a base e a copa interna da taça em polímero nas cores vermelha acetinada, dourada acetinado e verde acetinado.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246,80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987,20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26</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96007 - TROFÉU COM 75 CM – </w:t>
            </w:r>
            <w:r>
              <w:rPr>
                <w:rFonts w:ascii="Calibri" w:hAnsi="Calibri" w:cs="Arial Narrow"/>
              </w:rPr>
              <w:br w:type="textWrapping"/>
            </w:r>
            <w:r>
              <w:rPr>
                <w:rFonts w:ascii="Calibri" w:hAnsi="Calibri" w:cs="Arial Narrow"/>
              </w:rPr>
              <w:t>de altura com base redonda com 21 cm de largura fabricada em polímero, metalizada a alto vácuo e pintada na cor azul acetinado. Sobre esta base um cone cilíndrico adornado com frisos na parte inferior e figuras de ramos na parte superior, sendo fabricada em polímero e metalizado a alto vácuo pintado na cor dourada. Sobre este cone uma tampa fabricada em polímero e metalizado na cor dourado. Sobre esta tampa uma taça com 21 cm de largura a partir das alças. Esta taça é composta por cesta em polímero metalizada a alto vácuo na cor dourada e copa interna em polímero metalizada a alto vácuo e pintada na cor azul acetinado com tampa metalizada na cor dourada. Estatueta intercambiável. Este troféu pode vir com a base e a copa interna da taça em polímero nas cores vermelha acetinada, dourada acetinado e verde acetinado.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TROF?U</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4</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239,50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958,00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27</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95979 - MEDALHA 80 MM – </w:t>
            </w:r>
            <w:r>
              <w:rPr>
                <w:rFonts w:ascii="Calibri" w:hAnsi="Calibri" w:cs="Arial Narrow"/>
              </w:rPr>
              <w:br w:type="textWrapping"/>
            </w:r>
            <w:r>
              <w:rPr>
                <w:rFonts w:ascii="Calibri" w:hAnsi="Calibri" w:cs="Arial Narrow"/>
              </w:rPr>
              <w:t>fundida em liga metálica, na frente o nome e logo do evento e verso com o Brasão do Município e espaço para adesivos. Espessura de 3 mm. Metalizada em vários banhos. Suporte para fita com 3,2 cm de largura e fita sublimada com 3,0 cm de largura por 80 cm de comprimento.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MEDALHA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18.200,00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28</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96008 - MEDALHA REDONDA FUNDIDA - </w:t>
            </w:r>
            <w:r>
              <w:rPr>
                <w:rFonts w:ascii="Calibri" w:hAnsi="Calibri" w:cs="Arial Narrow"/>
              </w:rPr>
              <w:br w:type="textWrapping"/>
            </w:r>
            <w:r>
              <w:rPr>
                <w:rFonts w:ascii="Calibri" w:hAnsi="Calibri" w:cs="Arial Narrow"/>
              </w:rPr>
              <w:t>em liga metálica de zamac, com o tamanho de 50 mm por 50 mm de diâmetro e centro liso com 35 mm de diâmetro. Com tocha no centro com descrição de Honra ao Mérito em baixo relevo, no lado esquerdo vazado e no lado direito com dois frisos.  Espessura máxima de 2,9 mm. Metalizada nas cores dourado, prata ou bronze. Suporte para fita com 2,5 cm de largura. A medalha pode vir acompanhada de fita de cetim nas cores azul, vermelha, amarela, branca ou verde com 2,5 cm de largura ou fita de gorgorão nas cores azul, azul - branco-vermelha ou verde-amarela com 2,5 cm de largura.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MEDALHA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5,80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11.600,00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29</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96009 - MEDALHA REDONDA FUNDIDA - </w:t>
            </w:r>
            <w:r>
              <w:rPr>
                <w:rFonts w:ascii="Calibri" w:hAnsi="Calibri" w:cs="Arial Narrow"/>
              </w:rPr>
              <w:br w:type="textWrapping"/>
            </w:r>
            <w:r>
              <w:rPr>
                <w:rFonts w:ascii="Calibri" w:hAnsi="Calibri" w:cs="Arial Narrow"/>
              </w:rPr>
              <w:t>em liga metálica de zamac, com o tamanho de 65 mm de diâmetro e centro liso com 35 mm de diâmetro. Com quatro arcos vazados e polidos que suportam o centro liso e textura na borda da medalha.  Espessura máxima de 3,4 mm. Metalizada nas cores dourado, prata ou bronze. Suporte para fita com 2,5 cm de largura. A medalha pode vir acompanhada de fita de cetim nas cores azul, vermelha, amarela, branca ou verde com 2,5 cm de largura ou fita de gorgorão nas cores azul, azul – branco - vermelha ou verde -amarela com 2,5 cm de largura.  Acompanha adesivo com impressão de alta qualidade personalizado conforme o evento e com logomarcas a serem definidos e aprovados pela Secretaria.</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MEDALHA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4,60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9.200,00</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1</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30</w:t>
            </w:r>
          </w:p>
        </w:tc>
        <w:tc>
          <w:tcPr>
            <w:tcW w:w="2204"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 xml:space="preserve">96010 - MEDALHA RETANGULAR </w:t>
            </w:r>
            <w:r>
              <w:rPr>
                <w:rFonts w:ascii="Calibri" w:hAnsi="Calibri" w:cs="Arial Narrow"/>
              </w:rPr>
              <w:br w:type="textWrapping"/>
            </w:r>
            <w:r>
              <w:rPr>
                <w:rFonts w:ascii="Calibri" w:hAnsi="Calibri" w:cs="Arial Narrow"/>
              </w:rPr>
              <w:t>com as medidas de 85 mm X 60 mm, fabricada em liga metálica de zamac com metalização a alto vácuo. Com borda desenhada e vazada. Espaço para colocação de adesivo com 50 mm. Com passador de fita com espaço de 25 mm. A medalha pode vir nas cores dourado, prata ou bronze e com fitas de cetim nas cores azul, amarela, branca, verde ou vermelha. Pode também vir com fita de gorgorão nas cores azul, verde branco e amarelo, ou azul branco e vermelho.</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Un</w:t>
            </w:r>
          </w:p>
        </w:tc>
        <w:tc>
          <w:tcPr>
            <w:tcW w:w="900" w:type="dxa"/>
            <w:tcBorders>
              <w:top w:val="single" w:color="auto" w:sz="4" w:space="0"/>
              <w:left w:val="single" w:color="auto" w:sz="4" w:space="0"/>
              <w:bottom w:val="single" w:color="auto" w:sz="4" w:space="0"/>
              <w:right w:val="single" w:color="auto" w:sz="4" w:space="0"/>
            </w:tcBorders>
          </w:tcPr>
          <w:p>
            <w:pPr>
              <w:spacing w:after="0"/>
            </w:pPr>
            <w:r>
              <w:rPr>
                <w:rFonts w:ascii="Calibri" w:hAnsi="Calibri" w:cs="Arial Narrow"/>
              </w:rPr>
              <w:t>PROPRIA MEDALHA</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2.000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7,10</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14.200,00</w:t>
            </w:r>
          </w:p>
        </w:tc>
      </w:tr>
      <w:tr>
        <w:tblPrEx>
          <w:tblCellMar>
            <w:top w:w="0" w:type="dxa"/>
            <w:left w:w="108" w:type="dxa"/>
            <w:bottom w:w="0" w:type="dxa"/>
            <w:right w:w="108" w:type="dxa"/>
          </w:tblCellMar>
        </w:tblPrEx>
        <w:tc>
          <w:tcPr>
            <w:tcW w:w="900" w:type="dxa"/>
            <w:gridSpan w:val="7"/>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b/>
              </w:rPr>
              <w:t>Total (R$):</w:t>
            </w:r>
          </w:p>
        </w:tc>
        <w:tc>
          <w:tcPr>
            <w:tcW w:w="900" w:type="dxa"/>
            <w:tcBorders>
              <w:top w:val="single" w:color="auto" w:sz="4" w:space="0"/>
              <w:left w:val="single" w:color="auto" w:sz="4" w:space="0"/>
              <w:bottom w:val="single" w:color="auto" w:sz="4" w:space="0"/>
              <w:right w:val="single" w:color="auto" w:sz="4" w:space="0"/>
            </w:tcBorders>
          </w:tcPr>
          <w:p>
            <w:pPr>
              <w:spacing w:after="0"/>
              <w:jc w:val="right"/>
            </w:pPr>
            <w:r>
              <w:rPr>
                <w:rFonts w:ascii="Calibri" w:hAnsi="Calibri" w:cs="Arial Narrow"/>
              </w:rPr>
              <w:t xml:space="preserve"> 111.890,00</w:t>
            </w:r>
          </w:p>
        </w:tc>
      </w:tr>
    </w:tbl>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0</w:t>
      </w:r>
      <w:r>
        <w:rPr>
          <w:rFonts w:hint="default" w:ascii="Calibri" w:hAnsi="Calibri" w:cs="Arial Narrow"/>
          <w:lang w:val="pt-BR"/>
        </w:rPr>
        <w:t>3</w:t>
      </w:r>
      <w:r>
        <w:rPr>
          <w:rFonts w:ascii="Calibri" w:hAnsi="Calibri" w:cs="Arial Narrow"/>
        </w:rPr>
        <w:t>/0</w:t>
      </w:r>
      <w:r>
        <w:rPr>
          <w:rFonts w:hint="default" w:ascii="Calibri" w:hAnsi="Calibri" w:cs="Arial Narrow"/>
          <w:lang w:val="pt-BR"/>
        </w:rPr>
        <w:t>9</w:t>
      </w:r>
      <w:r>
        <w:rPr>
          <w:rFonts w:ascii="Calibri" w:hAnsi="Calibri" w:cs="Arial Narrow"/>
        </w:rPr>
        <w:t>/2024</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overflowPunct w:val="0"/>
        <w:autoSpaceDE w:val="0"/>
        <w:autoSpaceDN w:val="0"/>
        <w:adjustRightInd w:val="0"/>
        <w:spacing w:after="0" w:line="240" w:lineRule="auto"/>
        <w:textAlignment w:val="baseline"/>
        <w:rPr>
          <w:rFonts w:hint="default" w:ascii="Calibri" w:hAnsi="Calibri" w:cs="Calibri"/>
          <w:b/>
          <w:bCs/>
          <w:sz w:val="22"/>
          <w:szCs w:val="22"/>
        </w:rPr>
      </w:pPr>
      <w:r>
        <w:rPr>
          <w:rFonts w:ascii="Calibri" w:hAnsi="Calibri" w:cs="Arial Narrow"/>
          <w:b/>
          <w:bCs/>
        </w:rPr>
        <w:t>_</w:t>
      </w:r>
      <w:r>
        <w:rPr>
          <w:rFonts w:hint="default" w:ascii="Calibri" w:hAnsi="Calibri" w:cs="Calibri"/>
          <w:b/>
          <w:bCs/>
          <w:sz w:val="22"/>
          <w:szCs w:val="22"/>
        </w:rPr>
        <w:t>__________________________</w:t>
      </w:r>
      <w:r>
        <w:rPr>
          <w:rFonts w:hint="default" w:ascii="Calibri" w:hAnsi="Calibri" w:cs="Calibri"/>
          <w:b/>
          <w:bCs/>
          <w:sz w:val="22"/>
          <w:szCs w:val="22"/>
          <w:lang w:val="pt-BR"/>
        </w:rPr>
        <w:t xml:space="preserve">             </w:t>
      </w:r>
      <w:r>
        <w:rPr>
          <w:rFonts w:hint="default" w:ascii="Calibri" w:hAnsi="Calibri" w:cs="Calibri"/>
          <w:b/>
          <w:bCs/>
          <w:sz w:val="22"/>
          <w:szCs w:val="22"/>
        </w:rPr>
        <w:t xml:space="preserve">                  </w:t>
      </w:r>
      <w:r>
        <w:rPr>
          <w:rFonts w:hint="default" w:ascii="Calibri" w:hAnsi="Calibri" w:cs="Calibri"/>
          <w:b/>
          <w:bCs/>
          <w:sz w:val="22"/>
          <w:szCs w:val="22"/>
          <w:lang w:val="pt-BR"/>
        </w:rPr>
        <w:t xml:space="preserve">         </w:t>
      </w:r>
      <w:r>
        <w:rPr>
          <w:rFonts w:hint="default" w:ascii="Calibri" w:hAnsi="Calibri" w:cs="Calibri"/>
          <w:b/>
          <w:bCs/>
          <w:sz w:val="22"/>
          <w:szCs w:val="22"/>
        </w:rPr>
        <w:t>___________________________</w:t>
      </w:r>
    </w:p>
    <w:p>
      <w:pPr>
        <w:pStyle w:val="14"/>
        <w:rPr>
          <w:rFonts w:hint="default" w:ascii="Calibri" w:hAnsi="Calibri" w:cs="Calibri"/>
          <w:b/>
          <w:sz w:val="22"/>
          <w:szCs w:val="22"/>
          <w:lang w:val="pt-BR"/>
        </w:rPr>
      </w:pPr>
      <w:r>
        <w:rPr>
          <w:rFonts w:hint="default" w:ascii="Calibri" w:hAnsi="Calibri" w:cs="Calibri"/>
          <w:b/>
          <w:sz w:val="22"/>
          <w:szCs w:val="22"/>
          <w:lang w:val="pt-BR"/>
        </w:rPr>
        <w:t xml:space="preserve"> EMERSON MAAS                                                                         ADRIANO JOSÉ MARCINIAK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r>
        <w:rPr>
          <w:rFonts w:hint="default" w:ascii="Calibri" w:hAnsi="Calibri" w:cs="Calibri"/>
          <w:sz w:val="22"/>
          <w:szCs w:val="22"/>
        </w:rPr>
        <w:t xml:space="preserve"> Prefeito Municipal                                                             Secretário Municipal de Administração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default"/>
        <w:lang w:val="pt-BR"/>
      </w:rPr>
      <w:drawing>
        <wp:inline distT="0" distB="0" distL="114300" distR="114300">
          <wp:extent cx="5641975"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1"/>
                  <a:stretch>
                    <a:fillRect/>
                  </a:stretch>
                </pic:blipFill>
                <pic:spPr>
                  <a:xfrm>
                    <a:off x="0" y="0"/>
                    <a:ext cx="5641975"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1E2ED2"/>
    <w:rsid w:val="4DEA4C2C"/>
    <w:rsid w:val="61F76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uiPriority w:val="99"/>
  </w:style>
  <w:style w:type="character" w:customStyle="1" w:styleId="11">
    <w:name w:val="Rodapé Char"/>
    <w:basedOn w:val="4"/>
    <w:link w:val="7"/>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qFormat/>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0</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luiz.ceccon</cp:lastModifiedBy>
  <dcterms:modified xsi:type="dcterms:W3CDTF">2024-09-03T16:47:19Z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3F7AECFD3F4849988E9AD712F206E5F4</vt:lpwstr>
  </property>
</Properties>
</file>