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FCEDA">
      <w:pPr>
        <w:widowControl/>
        <w:autoSpaceDE/>
        <w:autoSpaceDN/>
        <w:spacing w:line="360" w:lineRule="auto"/>
        <w:rPr>
          <w:rFonts w:ascii="Arial" w:hAnsi="Arial" w:eastAsia="Times New Roman" w:cs="Arial"/>
          <w:b/>
          <w:bCs/>
          <w:color w:val="000000"/>
          <w:u w:val="single"/>
          <w:lang w:val="pt-BR" w:eastAsia="pt-BR"/>
        </w:rPr>
      </w:pPr>
    </w:p>
    <w:p w14:paraId="346E30F9">
      <w:pPr>
        <w:widowControl/>
        <w:autoSpaceDE/>
        <w:autoSpaceDN/>
        <w:spacing w:line="360" w:lineRule="auto"/>
        <w:jc w:val="center"/>
        <w:rPr>
          <w:rFonts w:ascii="Arial" w:hAnsi="Arial" w:eastAsia="Times New Roman" w:cs="Arial"/>
          <w:b/>
          <w:bCs/>
          <w:color w:val="000000"/>
          <w:u w:val="single"/>
          <w:lang w:val="pt-BR" w:eastAsia="pt-BR"/>
        </w:rPr>
      </w:pPr>
      <w:r>
        <w:rPr>
          <w:rFonts w:ascii="Arial" w:hAnsi="Arial" w:eastAsia="Times New Roman" w:cs="Arial"/>
          <w:b/>
          <w:bCs/>
          <w:color w:val="000000"/>
          <w:u w:val="single"/>
          <w:lang w:val="pt-BR" w:eastAsia="pt-BR"/>
        </w:rPr>
        <w:t>TERMO DE REFERÊNCIA</w:t>
      </w:r>
    </w:p>
    <w:p w14:paraId="7FAA6895">
      <w:pPr>
        <w:widowControl/>
        <w:autoSpaceDE/>
        <w:autoSpaceDN/>
        <w:spacing w:line="360" w:lineRule="auto"/>
        <w:jc w:val="both"/>
        <w:rPr>
          <w:rFonts w:ascii="Arial" w:hAnsi="Arial" w:eastAsia="Times New Roman" w:cs="Arial"/>
          <w:lang w:val="pt-BR" w:eastAsia="pt-BR"/>
        </w:rPr>
      </w:pPr>
    </w:p>
    <w:p w14:paraId="5A43846E">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DO OBJETO</w:t>
      </w:r>
    </w:p>
    <w:p w14:paraId="20554364">
      <w:pPr>
        <w:pStyle w:val="16"/>
        <w:widowControl/>
        <w:numPr>
          <w:ilvl w:val="1"/>
          <w:numId w:val="2"/>
        </w:numPr>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lang w:val="pt-BR" w:eastAsia="pt-BR"/>
        </w:rPr>
        <w:t xml:space="preserve">O objeto do presente termo de referência é a </w:t>
      </w:r>
      <w:r>
        <w:rPr>
          <w:rFonts w:hint="default" w:ascii="Arial" w:hAnsi="Arial" w:eastAsia="Times New Roman" w:cs="Arial"/>
          <w:color w:val="000000"/>
          <w:highlight w:val="none"/>
          <w:lang w:val="en-US" w:eastAsia="pt-BR"/>
        </w:rPr>
        <w:t>contratação</w:t>
      </w:r>
      <w:r>
        <w:rPr>
          <w:rFonts w:ascii="Arial" w:hAnsi="Arial" w:eastAsia="Times New Roman" w:cs="Arial"/>
          <w:color w:val="000000"/>
          <w:lang w:val="pt-BR" w:eastAsia="pt-BR"/>
        </w:rPr>
        <w:t xml:space="preserve"> de </w:t>
      </w:r>
      <w:r>
        <w:rPr>
          <w:rFonts w:hint="default" w:ascii="Arial" w:hAnsi="Arial" w:eastAsia="Times New Roman" w:cs="Arial"/>
          <w:color w:val="000000"/>
          <w:lang w:val="en-US" w:eastAsia="pt-BR"/>
        </w:rPr>
        <w:t>empresa especializada</w:t>
      </w:r>
      <w:r>
        <w:rPr>
          <w:rFonts w:ascii="Arial" w:hAnsi="Arial" w:eastAsia="Times New Roman" w:cs="Arial"/>
          <w:color w:val="000000"/>
          <w:lang w:val="pt-BR" w:eastAsia="pt-BR"/>
        </w:rPr>
        <w:t xml:space="preserve"> </w:t>
      </w:r>
      <w:r>
        <w:rPr>
          <w:rFonts w:hint="default" w:ascii="Arial" w:hAnsi="Arial" w:eastAsia="Times New Roman" w:cs="Arial"/>
          <w:color w:val="000000"/>
          <w:lang w:val="en-US" w:eastAsia="pt-BR"/>
        </w:rPr>
        <w:t>n</w:t>
      </w:r>
      <w:r>
        <w:rPr>
          <w:rFonts w:ascii="Arial" w:hAnsi="Arial" w:eastAsia="Times New Roman" w:cs="Arial"/>
          <w:color w:val="000000"/>
          <w:lang w:val="pt-BR" w:eastAsia="pt-BR"/>
        </w:rPr>
        <w:t xml:space="preserve">o fornecimento de </w:t>
      </w:r>
      <w:r>
        <w:rPr>
          <w:rFonts w:ascii="Arial" w:hAnsi="Arial" w:eastAsia="Times New Roman" w:cs="Arial"/>
          <w:color w:val="000000"/>
          <w:shd w:val="clear" w:color="auto" w:fill="FFFF00"/>
          <w:lang w:val="pt-BR" w:eastAsia="pt-BR"/>
        </w:rPr>
        <w:t>(DESCRIÇÃO DO OBJETO)</w:t>
      </w:r>
      <w:r>
        <w:rPr>
          <w:rFonts w:ascii="Arial" w:hAnsi="Arial" w:eastAsia="Times New Roman" w:cs="Arial"/>
          <w:color w:val="000000"/>
          <w:lang w:val="pt-BR" w:eastAsia="pt-BR"/>
        </w:rPr>
        <w:t>, conforme condições, quantidades e exigências estabelecidas neste instrumento.  </w:t>
      </w:r>
    </w:p>
    <w:p w14:paraId="455D19EB">
      <w:pPr>
        <w:pStyle w:val="16"/>
        <w:widowControl/>
        <w:numPr>
          <w:ilvl w:val="1"/>
          <w:numId w:val="2"/>
        </w:numPr>
        <w:autoSpaceDE/>
        <w:autoSpaceDN/>
        <w:spacing w:line="360" w:lineRule="auto"/>
        <w:ind w:left="709" w:hanging="709"/>
        <w:rPr>
          <w:rFonts w:ascii="Arial" w:hAnsi="Arial" w:eastAsia="Times New Roman" w:cs="Arial"/>
          <w:color w:val="000000"/>
          <w:lang w:val="pt-BR" w:eastAsia="pt-BR"/>
        </w:rPr>
      </w:pPr>
      <w:r>
        <w:rPr>
          <w:rFonts w:ascii="Arial" w:hAnsi="Arial" w:eastAsia="Times New Roman" w:cs="Arial"/>
          <w:color w:val="000000"/>
          <w:lang w:val="pt-BR" w:eastAsia="pt-BR"/>
        </w:rPr>
        <w:t xml:space="preserve">Registro de Preços: </w:t>
      </w:r>
    </w:p>
    <w:p w14:paraId="5032B52E">
      <w:pPr>
        <w:widowControl/>
        <w:autoSpaceDE/>
        <w:autoSpaceDN/>
        <w:spacing w:line="360" w:lineRule="auto"/>
        <w:rPr>
          <w:rFonts w:ascii="Arial" w:hAnsi="Arial" w:eastAsia="Times New Roman" w:cs="Arial"/>
          <w:color w:val="000000"/>
          <w:lang w:val="pt-BR" w:eastAsia="pt-BR"/>
        </w:rPr>
      </w:pPr>
      <w:r>
        <w:rPr>
          <w:rFonts w:ascii="Arial" w:hAnsi="Arial" w:eastAsia="Times New Roman" w:cs="Arial"/>
          <w:color w:val="000000"/>
          <w:lang w:val="pt-BR" w:eastAsia="pt-BR"/>
        </w:rPr>
        <w:t>(   ) SIM</w:t>
      </w:r>
      <w:r>
        <w:rPr>
          <w:rFonts w:ascii="Arial" w:hAnsi="Arial" w:eastAsia="Times New Roman" w:cs="Arial"/>
          <w:color w:val="000000"/>
          <w:lang w:val="pt-BR" w:eastAsia="pt-BR"/>
        </w:rPr>
        <w:tab/>
      </w:r>
      <w:r>
        <w:rPr>
          <w:rFonts w:ascii="Arial" w:hAnsi="Arial" w:eastAsia="Times New Roman" w:cs="Arial"/>
          <w:color w:val="000000"/>
          <w:lang w:val="pt-BR" w:eastAsia="pt-BR"/>
        </w:rPr>
        <w:tab/>
      </w:r>
      <w:r>
        <w:rPr>
          <w:rFonts w:ascii="Arial" w:hAnsi="Arial" w:eastAsia="Times New Roman" w:cs="Arial"/>
          <w:color w:val="000000"/>
          <w:lang w:val="pt-BR" w:eastAsia="pt-BR"/>
        </w:rPr>
        <w:t>(   ) NÃO</w:t>
      </w:r>
    </w:p>
    <w:p w14:paraId="7E3C89A8">
      <w:pPr>
        <w:widowControl/>
        <w:autoSpaceDE/>
        <w:autoSpaceDN/>
        <w:spacing w:line="360" w:lineRule="auto"/>
        <w:jc w:val="both"/>
        <w:rPr>
          <w:rFonts w:ascii="Arial" w:hAnsi="Arial" w:eastAsia="Times New Roman" w:cs="Arial"/>
          <w:lang w:val="pt-BR" w:eastAsia="pt-BR"/>
        </w:rPr>
      </w:pPr>
    </w:p>
    <w:p w14:paraId="06DDC301">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DESCRIÇÃO DETALHADA DOS BENS A SEREM ADQUIRIDOS</w:t>
      </w:r>
    </w:p>
    <w:p w14:paraId="3D37FB6D">
      <w:pPr>
        <w:widowControl/>
        <w:autoSpaceDE/>
        <w:autoSpaceDN/>
        <w:spacing w:line="360" w:lineRule="auto"/>
        <w:jc w:val="both"/>
        <w:rPr>
          <w:rFonts w:ascii="Arial" w:hAnsi="Arial" w:eastAsia="Times New Roman" w:cs="Arial"/>
          <w:lang w:val="pt-BR" w:eastAsia="pt-BR"/>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72"/>
        <w:gridCol w:w="776"/>
        <w:gridCol w:w="709"/>
        <w:gridCol w:w="1134"/>
        <w:gridCol w:w="1237"/>
      </w:tblGrid>
      <w:tr w14:paraId="084F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43458EC6">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Item</w:t>
            </w:r>
          </w:p>
        </w:tc>
        <w:tc>
          <w:tcPr>
            <w:tcW w:w="3972" w:type="dxa"/>
            <w:vAlign w:val="center"/>
          </w:tcPr>
          <w:p w14:paraId="3003136F">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Descrição / Especificação</w:t>
            </w:r>
          </w:p>
        </w:tc>
        <w:tc>
          <w:tcPr>
            <w:tcW w:w="776" w:type="dxa"/>
            <w:vAlign w:val="center"/>
          </w:tcPr>
          <w:p w14:paraId="5FE4C521">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Qntd</w:t>
            </w:r>
          </w:p>
        </w:tc>
        <w:tc>
          <w:tcPr>
            <w:tcW w:w="709" w:type="dxa"/>
            <w:vAlign w:val="center"/>
          </w:tcPr>
          <w:p w14:paraId="2E4847E0">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Und</w:t>
            </w:r>
          </w:p>
        </w:tc>
        <w:tc>
          <w:tcPr>
            <w:tcW w:w="1134" w:type="dxa"/>
            <w:vAlign w:val="center"/>
          </w:tcPr>
          <w:p w14:paraId="31B171E5">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Valor Unt R$</w:t>
            </w:r>
          </w:p>
        </w:tc>
        <w:tc>
          <w:tcPr>
            <w:tcW w:w="1237" w:type="dxa"/>
            <w:vAlign w:val="center"/>
          </w:tcPr>
          <w:p w14:paraId="11C896F0">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Valor Total R$</w:t>
            </w:r>
          </w:p>
        </w:tc>
      </w:tr>
      <w:tr w14:paraId="3795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664AD6D1">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01</w:t>
            </w:r>
          </w:p>
        </w:tc>
        <w:tc>
          <w:tcPr>
            <w:tcW w:w="3972" w:type="dxa"/>
            <w:vAlign w:val="center"/>
          </w:tcPr>
          <w:p w14:paraId="7625C0F7">
            <w:pPr>
              <w:widowControl/>
              <w:autoSpaceDE/>
              <w:autoSpaceDN/>
              <w:jc w:val="center"/>
              <w:rPr>
                <w:rFonts w:ascii="Arial" w:hAnsi="Arial" w:eastAsia="Times New Roman" w:cs="Arial"/>
                <w:lang w:val="pt-BR" w:eastAsia="pt-BR"/>
              </w:rPr>
            </w:pPr>
          </w:p>
        </w:tc>
        <w:tc>
          <w:tcPr>
            <w:tcW w:w="776" w:type="dxa"/>
            <w:vAlign w:val="center"/>
          </w:tcPr>
          <w:p w14:paraId="4AD680D0">
            <w:pPr>
              <w:widowControl/>
              <w:autoSpaceDE/>
              <w:autoSpaceDN/>
              <w:jc w:val="center"/>
              <w:rPr>
                <w:rFonts w:ascii="Arial" w:hAnsi="Arial" w:eastAsia="Times New Roman" w:cs="Arial"/>
                <w:lang w:val="pt-BR" w:eastAsia="pt-BR"/>
              </w:rPr>
            </w:pPr>
          </w:p>
        </w:tc>
        <w:tc>
          <w:tcPr>
            <w:tcW w:w="709" w:type="dxa"/>
            <w:vAlign w:val="center"/>
          </w:tcPr>
          <w:p w14:paraId="593FF4D3">
            <w:pPr>
              <w:widowControl/>
              <w:autoSpaceDE/>
              <w:autoSpaceDN/>
              <w:jc w:val="center"/>
              <w:rPr>
                <w:rFonts w:ascii="Arial" w:hAnsi="Arial" w:eastAsia="Times New Roman" w:cs="Arial"/>
                <w:lang w:val="pt-BR" w:eastAsia="pt-BR"/>
              </w:rPr>
            </w:pPr>
          </w:p>
        </w:tc>
        <w:tc>
          <w:tcPr>
            <w:tcW w:w="1134" w:type="dxa"/>
            <w:vAlign w:val="center"/>
          </w:tcPr>
          <w:p w14:paraId="1C11D272">
            <w:pPr>
              <w:widowControl/>
              <w:autoSpaceDE/>
              <w:autoSpaceDN/>
              <w:jc w:val="center"/>
              <w:rPr>
                <w:rFonts w:ascii="Arial" w:hAnsi="Arial" w:eastAsia="Times New Roman" w:cs="Arial"/>
                <w:lang w:val="pt-BR" w:eastAsia="pt-BR"/>
              </w:rPr>
            </w:pPr>
          </w:p>
        </w:tc>
        <w:tc>
          <w:tcPr>
            <w:tcW w:w="1237" w:type="dxa"/>
            <w:vAlign w:val="center"/>
          </w:tcPr>
          <w:p w14:paraId="31091DC0">
            <w:pPr>
              <w:widowControl/>
              <w:autoSpaceDE/>
              <w:autoSpaceDN/>
              <w:jc w:val="center"/>
              <w:rPr>
                <w:rFonts w:ascii="Arial" w:hAnsi="Arial" w:eastAsia="Times New Roman" w:cs="Arial"/>
                <w:lang w:val="pt-BR" w:eastAsia="pt-BR"/>
              </w:rPr>
            </w:pPr>
          </w:p>
        </w:tc>
      </w:tr>
      <w:tr w14:paraId="0605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744BF3EA">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02</w:t>
            </w:r>
          </w:p>
        </w:tc>
        <w:tc>
          <w:tcPr>
            <w:tcW w:w="3972" w:type="dxa"/>
            <w:vAlign w:val="center"/>
          </w:tcPr>
          <w:p w14:paraId="5A2F8E59">
            <w:pPr>
              <w:widowControl/>
              <w:autoSpaceDE/>
              <w:autoSpaceDN/>
              <w:jc w:val="center"/>
              <w:rPr>
                <w:rFonts w:ascii="Arial" w:hAnsi="Arial" w:eastAsia="Times New Roman" w:cs="Arial"/>
                <w:lang w:val="pt-BR" w:eastAsia="pt-BR"/>
              </w:rPr>
            </w:pPr>
          </w:p>
        </w:tc>
        <w:tc>
          <w:tcPr>
            <w:tcW w:w="776" w:type="dxa"/>
            <w:vAlign w:val="center"/>
          </w:tcPr>
          <w:p w14:paraId="772B9506">
            <w:pPr>
              <w:widowControl/>
              <w:autoSpaceDE/>
              <w:autoSpaceDN/>
              <w:jc w:val="center"/>
              <w:rPr>
                <w:rFonts w:ascii="Arial" w:hAnsi="Arial" w:eastAsia="Times New Roman" w:cs="Arial"/>
                <w:lang w:val="pt-BR" w:eastAsia="pt-BR"/>
              </w:rPr>
            </w:pPr>
          </w:p>
        </w:tc>
        <w:tc>
          <w:tcPr>
            <w:tcW w:w="709" w:type="dxa"/>
            <w:vAlign w:val="center"/>
          </w:tcPr>
          <w:p w14:paraId="53069CEB">
            <w:pPr>
              <w:widowControl/>
              <w:autoSpaceDE/>
              <w:autoSpaceDN/>
              <w:jc w:val="center"/>
              <w:rPr>
                <w:rFonts w:ascii="Arial" w:hAnsi="Arial" w:eastAsia="Times New Roman" w:cs="Arial"/>
                <w:lang w:val="pt-BR" w:eastAsia="pt-BR"/>
              </w:rPr>
            </w:pPr>
          </w:p>
        </w:tc>
        <w:tc>
          <w:tcPr>
            <w:tcW w:w="1134" w:type="dxa"/>
            <w:vAlign w:val="center"/>
          </w:tcPr>
          <w:p w14:paraId="4EB5C5CB">
            <w:pPr>
              <w:widowControl/>
              <w:autoSpaceDE/>
              <w:autoSpaceDN/>
              <w:jc w:val="center"/>
              <w:rPr>
                <w:rFonts w:ascii="Arial" w:hAnsi="Arial" w:eastAsia="Times New Roman" w:cs="Arial"/>
                <w:lang w:val="pt-BR" w:eastAsia="pt-BR"/>
              </w:rPr>
            </w:pPr>
          </w:p>
        </w:tc>
        <w:tc>
          <w:tcPr>
            <w:tcW w:w="1237" w:type="dxa"/>
            <w:vAlign w:val="center"/>
          </w:tcPr>
          <w:p w14:paraId="49C5040E">
            <w:pPr>
              <w:widowControl/>
              <w:autoSpaceDE/>
              <w:autoSpaceDN/>
              <w:jc w:val="center"/>
              <w:rPr>
                <w:rFonts w:ascii="Arial" w:hAnsi="Arial" w:eastAsia="Times New Roman" w:cs="Arial"/>
                <w:lang w:val="pt-BR" w:eastAsia="pt-BR"/>
              </w:rPr>
            </w:pPr>
          </w:p>
        </w:tc>
      </w:tr>
      <w:tr w14:paraId="1F25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6739D2C8">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03</w:t>
            </w:r>
          </w:p>
        </w:tc>
        <w:tc>
          <w:tcPr>
            <w:tcW w:w="3972" w:type="dxa"/>
            <w:vAlign w:val="center"/>
          </w:tcPr>
          <w:p w14:paraId="31B96E20">
            <w:pPr>
              <w:widowControl/>
              <w:autoSpaceDE/>
              <w:autoSpaceDN/>
              <w:jc w:val="center"/>
              <w:rPr>
                <w:rFonts w:ascii="Arial" w:hAnsi="Arial" w:eastAsia="Times New Roman" w:cs="Arial"/>
                <w:lang w:val="pt-BR" w:eastAsia="pt-BR"/>
              </w:rPr>
            </w:pPr>
          </w:p>
        </w:tc>
        <w:tc>
          <w:tcPr>
            <w:tcW w:w="776" w:type="dxa"/>
            <w:vAlign w:val="center"/>
          </w:tcPr>
          <w:p w14:paraId="609FB4A5">
            <w:pPr>
              <w:widowControl/>
              <w:autoSpaceDE/>
              <w:autoSpaceDN/>
              <w:jc w:val="center"/>
              <w:rPr>
                <w:rFonts w:ascii="Arial" w:hAnsi="Arial" w:eastAsia="Times New Roman" w:cs="Arial"/>
                <w:lang w:val="pt-BR" w:eastAsia="pt-BR"/>
              </w:rPr>
            </w:pPr>
          </w:p>
        </w:tc>
        <w:tc>
          <w:tcPr>
            <w:tcW w:w="709" w:type="dxa"/>
            <w:vAlign w:val="center"/>
          </w:tcPr>
          <w:p w14:paraId="6E7C3D13">
            <w:pPr>
              <w:widowControl/>
              <w:autoSpaceDE/>
              <w:autoSpaceDN/>
              <w:jc w:val="center"/>
              <w:rPr>
                <w:rFonts w:ascii="Arial" w:hAnsi="Arial" w:eastAsia="Times New Roman" w:cs="Arial"/>
                <w:lang w:val="pt-BR" w:eastAsia="pt-BR"/>
              </w:rPr>
            </w:pPr>
          </w:p>
        </w:tc>
        <w:tc>
          <w:tcPr>
            <w:tcW w:w="1134" w:type="dxa"/>
            <w:vAlign w:val="center"/>
          </w:tcPr>
          <w:p w14:paraId="2DD645F8">
            <w:pPr>
              <w:widowControl/>
              <w:autoSpaceDE/>
              <w:autoSpaceDN/>
              <w:jc w:val="center"/>
              <w:rPr>
                <w:rFonts w:ascii="Arial" w:hAnsi="Arial" w:eastAsia="Times New Roman" w:cs="Arial"/>
                <w:lang w:val="pt-BR" w:eastAsia="pt-BR"/>
              </w:rPr>
            </w:pPr>
          </w:p>
        </w:tc>
        <w:tc>
          <w:tcPr>
            <w:tcW w:w="1237" w:type="dxa"/>
            <w:vAlign w:val="center"/>
          </w:tcPr>
          <w:p w14:paraId="01D68F95">
            <w:pPr>
              <w:widowControl/>
              <w:autoSpaceDE/>
              <w:autoSpaceDN/>
              <w:jc w:val="center"/>
              <w:rPr>
                <w:rFonts w:ascii="Arial" w:hAnsi="Arial" w:eastAsia="Times New Roman" w:cs="Arial"/>
                <w:lang w:val="pt-BR" w:eastAsia="pt-BR"/>
              </w:rPr>
            </w:pPr>
          </w:p>
        </w:tc>
      </w:tr>
      <w:tr w14:paraId="153D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2B49CB17">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04</w:t>
            </w:r>
          </w:p>
        </w:tc>
        <w:tc>
          <w:tcPr>
            <w:tcW w:w="3972" w:type="dxa"/>
            <w:vAlign w:val="center"/>
          </w:tcPr>
          <w:p w14:paraId="0C8E034C">
            <w:pPr>
              <w:widowControl/>
              <w:autoSpaceDE/>
              <w:autoSpaceDN/>
              <w:jc w:val="center"/>
              <w:rPr>
                <w:rFonts w:ascii="Arial" w:hAnsi="Arial" w:eastAsia="Times New Roman" w:cs="Arial"/>
                <w:lang w:val="pt-BR" w:eastAsia="pt-BR"/>
              </w:rPr>
            </w:pPr>
          </w:p>
        </w:tc>
        <w:tc>
          <w:tcPr>
            <w:tcW w:w="776" w:type="dxa"/>
            <w:vAlign w:val="center"/>
          </w:tcPr>
          <w:p w14:paraId="5D997EF7">
            <w:pPr>
              <w:widowControl/>
              <w:autoSpaceDE/>
              <w:autoSpaceDN/>
              <w:jc w:val="center"/>
              <w:rPr>
                <w:rFonts w:ascii="Arial" w:hAnsi="Arial" w:eastAsia="Times New Roman" w:cs="Arial"/>
                <w:lang w:val="pt-BR" w:eastAsia="pt-BR"/>
              </w:rPr>
            </w:pPr>
          </w:p>
        </w:tc>
        <w:tc>
          <w:tcPr>
            <w:tcW w:w="709" w:type="dxa"/>
            <w:vAlign w:val="center"/>
          </w:tcPr>
          <w:p w14:paraId="2E7CD8E1">
            <w:pPr>
              <w:widowControl/>
              <w:autoSpaceDE/>
              <w:autoSpaceDN/>
              <w:jc w:val="center"/>
              <w:rPr>
                <w:rFonts w:ascii="Arial" w:hAnsi="Arial" w:eastAsia="Times New Roman" w:cs="Arial"/>
                <w:lang w:val="pt-BR" w:eastAsia="pt-BR"/>
              </w:rPr>
            </w:pPr>
          </w:p>
        </w:tc>
        <w:tc>
          <w:tcPr>
            <w:tcW w:w="1134" w:type="dxa"/>
            <w:vAlign w:val="center"/>
          </w:tcPr>
          <w:p w14:paraId="2B2804D4">
            <w:pPr>
              <w:widowControl/>
              <w:autoSpaceDE/>
              <w:autoSpaceDN/>
              <w:jc w:val="center"/>
              <w:rPr>
                <w:rFonts w:ascii="Arial" w:hAnsi="Arial" w:eastAsia="Times New Roman" w:cs="Arial"/>
                <w:lang w:val="pt-BR" w:eastAsia="pt-BR"/>
              </w:rPr>
            </w:pPr>
          </w:p>
        </w:tc>
        <w:tc>
          <w:tcPr>
            <w:tcW w:w="1237" w:type="dxa"/>
            <w:vAlign w:val="center"/>
          </w:tcPr>
          <w:p w14:paraId="24AC651B">
            <w:pPr>
              <w:widowControl/>
              <w:autoSpaceDE/>
              <w:autoSpaceDN/>
              <w:jc w:val="center"/>
              <w:rPr>
                <w:rFonts w:ascii="Arial" w:hAnsi="Arial" w:eastAsia="Times New Roman" w:cs="Arial"/>
                <w:lang w:val="pt-BR" w:eastAsia="pt-BR"/>
              </w:rPr>
            </w:pPr>
          </w:p>
        </w:tc>
      </w:tr>
      <w:tr w14:paraId="6215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4" w:type="dxa"/>
            <w:gridSpan w:val="5"/>
            <w:vAlign w:val="center"/>
          </w:tcPr>
          <w:p w14:paraId="64B5A769">
            <w:pPr>
              <w:widowControl/>
              <w:autoSpaceDE/>
              <w:autoSpaceDN/>
              <w:jc w:val="right"/>
              <w:rPr>
                <w:rFonts w:hint="default" w:ascii="Arial" w:hAnsi="Arial" w:eastAsia="Times New Roman" w:cs="Arial"/>
                <w:lang w:val="en-US" w:eastAsia="pt-BR"/>
              </w:rPr>
            </w:pPr>
            <w:r>
              <w:rPr>
                <w:rFonts w:hint="default" w:ascii="Arial" w:hAnsi="Arial" w:eastAsia="Times New Roman" w:cs="Arial"/>
                <w:b/>
                <w:bCs/>
                <w:lang w:val="en-US" w:eastAsia="pt-BR"/>
              </w:rPr>
              <w:t>VALOR GLOBAL</w:t>
            </w:r>
          </w:p>
        </w:tc>
        <w:tc>
          <w:tcPr>
            <w:tcW w:w="1237" w:type="dxa"/>
            <w:vAlign w:val="center"/>
          </w:tcPr>
          <w:p w14:paraId="479D0B81">
            <w:pPr>
              <w:widowControl/>
              <w:autoSpaceDE/>
              <w:autoSpaceDN/>
              <w:jc w:val="center"/>
              <w:rPr>
                <w:rFonts w:hint="default" w:ascii="Arial" w:hAnsi="Arial" w:eastAsia="Times New Roman" w:cs="Arial"/>
                <w:lang w:val="en-US" w:eastAsia="pt-BR"/>
              </w:rPr>
            </w:pPr>
            <w:r>
              <w:rPr>
                <w:rFonts w:hint="default" w:ascii="Arial" w:hAnsi="Arial" w:eastAsia="Times New Roman" w:cs="Arial"/>
                <w:b/>
                <w:bCs/>
                <w:lang w:val="en-US" w:eastAsia="pt-BR"/>
              </w:rPr>
              <w:t>R$</w:t>
            </w:r>
          </w:p>
        </w:tc>
      </w:tr>
    </w:tbl>
    <w:p w14:paraId="549C9ADA">
      <w:pPr>
        <w:widowControl/>
        <w:autoSpaceDE/>
        <w:autoSpaceDN/>
        <w:spacing w:line="360" w:lineRule="auto"/>
        <w:rPr>
          <w:rFonts w:ascii="Arial" w:hAnsi="Arial" w:eastAsia="Times New Roman" w:cs="Arial"/>
          <w:lang w:val="pt-BR" w:eastAsia="pt-BR"/>
        </w:rPr>
      </w:pPr>
    </w:p>
    <w:p w14:paraId="7DF0B5E8">
      <w:pPr>
        <w:widowControl/>
        <w:pBdr>
          <w:top w:val="single" w:color="000000" w:sz="4" w:space="1"/>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A tabela acima é meramente ilustrativa; o órgão deve elaborá-la da forma que melhor aprouver ao certame licitatório.</w:t>
      </w:r>
    </w:p>
    <w:p w14:paraId="3024A1CF">
      <w:pPr>
        <w:widowControl/>
        <w:pBdr>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Valores:</w:t>
      </w:r>
      <w:r>
        <w:rPr>
          <w:rFonts w:ascii="Arial" w:hAnsi="Arial" w:eastAsia="Times New Roman" w:cs="Arial"/>
          <w:color w:val="000000"/>
          <w:lang w:val="pt-BR" w:eastAsia="pt-BR"/>
        </w:rPr>
        <w:t xml:space="preserve"> Especificamente em relação aos valores, resultado de ampla pesquisa de mercado.</w:t>
      </w:r>
    </w:p>
    <w:p w14:paraId="263DC164">
      <w:pPr>
        <w:widowControl/>
        <w:pBdr>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Descrição</w:t>
      </w:r>
      <w:r>
        <w:rPr>
          <w:rFonts w:ascii="Arial" w:hAnsi="Arial" w:eastAsia="Times New Roman" w:cs="Arial"/>
          <w:color w:val="000000"/>
          <w:lang w:val="pt-BR" w:eastAsia="pt-BR"/>
        </w:rPr>
        <w:t>: A recomendação mais importante é descrever detalhadamente o objeto a ser contratado,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4.150/1962.</w:t>
      </w:r>
    </w:p>
    <w:p w14:paraId="75265568">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Unidade de medida:</w:t>
      </w:r>
      <w:r>
        <w:rPr>
          <w:rFonts w:ascii="Arial" w:hAnsi="Arial" w:eastAsia="Times New Roman" w:cs="Arial"/>
          <w:color w:val="000000"/>
          <w:lang w:val="pt-BR" w:eastAsia="pt-BR"/>
        </w:rPr>
        <w:t xml:space="preserve"> Item de grande relevância, devendo ser compatível com a especificação do item, sob pena de prejudicar a aquisição do bem desejado. Exemplo: kg, litro, km, etc.</w:t>
      </w:r>
    </w:p>
    <w:p w14:paraId="3F9D84B8">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b/>
          <w:bCs/>
          <w:color w:val="000000"/>
          <w:lang w:val="pt-BR" w:eastAsia="pt-BR"/>
        </w:rPr>
      </w:pPr>
      <w:r>
        <w:rPr>
          <w:rFonts w:ascii="Arial" w:hAnsi="Arial" w:eastAsia="Times New Roman" w:cs="Arial"/>
          <w:b/>
          <w:bCs/>
          <w:color w:val="000000"/>
          <w:lang w:val="pt-BR" w:eastAsia="pt-BR"/>
        </w:rPr>
        <w:t xml:space="preserve">Padronização: </w:t>
      </w:r>
    </w:p>
    <w:p w14:paraId="0EB10F67">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color w:val="000000"/>
          <w:lang w:val="pt-BR" w:eastAsia="pt-BR"/>
        </w:rPr>
      </w:pPr>
      <w:r>
        <w:rPr>
          <w:rFonts w:ascii="Arial" w:hAnsi="Arial" w:eastAsia="Times New Roman" w:cs="Arial"/>
          <w:color w:val="000000"/>
          <w:lang w:val="pt-BR" w:eastAsia="pt-BR"/>
        </w:rPr>
        <w:t>Art. 40. O planejamento de compras deverá considerar a expectativa de consumo anual e observar o seguinte:</w:t>
      </w:r>
    </w:p>
    <w:p w14:paraId="2DF6D21C">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a) da padronização, considerada a compatibilidade de especificações estéticas, técnicas ou de desempenho; </w:t>
      </w:r>
      <w:r>
        <w:rPr>
          <w:rFonts w:ascii="Arial" w:hAnsi="Arial" w:eastAsia="Times New Roman" w:cs="Arial"/>
          <w:color w:val="000000"/>
          <w:lang w:val="pt-BR" w:eastAsia="pt-BR"/>
        </w:rPr>
        <w:tab/>
      </w:r>
    </w:p>
    <w:p w14:paraId="767096D5">
      <w:pPr>
        <w:pStyle w:val="24"/>
        <w:numPr>
          <w:ilvl w:val="1"/>
          <w:numId w:val="0"/>
        </w:numPr>
        <w:ind w:leftChars="0"/>
        <w:rPr>
          <w:rFonts w:eastAsia="Times New Roman"/>
          <w:highlight w:val="none"/>
          <w:lang w:val="pt-BR"/>
        </w:rPr>
      </w:pPr>
      <w:bookmarkStart w:id="0" w:name="art40§3iii"/>
      <w:bookmarkEnd w:id="0"/>
      <w:r>
        <w:rPr>
          <w:rFonts w:hint="default" w:eastAsia="Times New Roman"/>
          <w:highlight w:val="none"/>
          <w:lang w:val="pt-BR"/>
        </w:rPr>
        <w:t xml:space="preserve">2.1.   </w:t>
      </w:r>
      <w:r>
        <w:rPr>
          <w:rFonts w:eastAsia="Times New Roman"/>
          <w:highlight w:val="none"/>
          <w:lang w:val="pt-BR"/>
        </w:rPr>
        <w:t xml:space="preserve">Os itens </w:t>
      </w:r>
      <w:r>
        <w:rPr>
          <w:highlight w:val="none"/>
        </w:rPr>
        <w:t xml:space="preserve">do objeto desta contratação são de qualidade comum, não superior à necessária para cumprir as finalidades às quais se destinam, conforme </w:t>
      </w:r>
      <w:r>
        <w:rPr>
          <w:rFonts w:hint="default"/>
          <w:highlight w:val="none"/>
          <w:lang w:val="pt-BR"/>
        </w:rPr>
        <w:t>Decreto Municipal nº 5434/2024</w:t>
      </w:r>
      <w:r>
        <w:rPr>
          <w:highlight w:val="none"/>
        </w:rPr>
        <w:t>.</w:t>
      </w:r>
    </w:p>
    <w:p w14:paraId="2A81D4FF">
      <w:pPr>
        <w:pStyle w:val="24"/>
        <w:numPr>
          <w:ilvl w:val="0"/>
          <w:numId w:val="0"/>
        </w:numPr>
        <w:spacing w:after="288" w:afterLines="120" w:line="312" w:lineRule="auto"/>
        <w:rPr>
          <w:rFonts w:eastAsia="Times New Roman"/>
          <w:highlight w:val="yellow"/>
          <w:lang w:val="pt-BR"/>
        </w:rPr>
      </w:pPr>
    </w:p>
    <w:p w14:paraId="00D0ADB0">
      <w:pPr>
        <w:pStyle w:val="24"/>
        <w:numPr>
          <w:ilvl w:val="1"/>
          <w:numId w:val="0"/>
        </w:numPr>
        <w:spacing w:before="0" w:after="0" w:line="240" w:lineRule="auto"/>
        <w:ind w:left="-11" w:leftChars="0"/>
        <w:rPr>
          <w:rFonts w:eastAsia="Times New Roman"/>
          <w:lang w:val="pt-BR"/>
        </w:rPr>
      </w:pPr>
      <w:r>
        <w:rPr>
          <w:rFonts w:hint="default" w:eastAsia="Times New Roman"/>
          <w:lang w:val="pt-BR"/>
        </w:rPr>
        <w:t xml:space="preserve">2.2.       </w:t>
      </w:r>
      <w:r>
        <w:rPr>
          <w:rFonts w:eastAsia="Times New Roman"/>
          <w:lang w:val="pt-BR"/>
        </w:rPr>
        <w:t>Natureza do objeto:</w:t>
      </w:r>
    </w:p>
    <w:p w14:paraId="1199913F">
      <w:pPr>
        <w:pStyle w:val="24"/>
        <w:numPr>
          <w:ilvl w:val="0"/>
          <w:numId w:val="0"/>
        </w:numPr>
        <w:spacing w:before="0" w:after="0" w:line="240" w:lineRule="auto"/>
        <w:rPr>
          <w:rFonts w:eastAsia="Times New Roman"/>
          <w:lang w:val="pt-BR"/>
        </w:rPr>
      </w:pPr>
      <w:r>
        <w:rPr>
          <w:rFonts w:eastAsia="Times New Roman"/>
          <w:lang w:val="pt-BR"/>
        </w:rPr>
        <w:t>Comum (     )                  Especial (     )</w:t>
      </w:r>
    </w:p>
    <w:p w14:paraId="24FE164A">
      <w:pPr>
        <w:pStyle w:val="24"/>
        <w:numPr>
          <w:ilvl w:val="0"/>
          <w:numId w:val="0"/>
        </w:numPr>
        <w:spacing w:after="288" w:afterLines="120" w:line="312" w:lineRule="auto"/>
        <w:rPr>
          <w:rFonts w:eastAsia="Times New Roman"/>
          <w:lang w:val="pt-BR"/>
        </w:rPr>
      </w:pPr>
      <w:r>
        <w:rPr>
          <w:rFonts w:eastAsia="Times New Roman"/>
          <w:highlight w:val="yellow"/>
          <w:lang w:val="pt-BR"/>
        </w:rPr>
        <w:t>Em sendo o objeto de natureza especial, apresentar justificativa.</w:t>
      </w:r>
    </w:p>
    <w:p w14:paraId="400B68E4">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 xml:space="preserve">JUSTIFICATIVA E OBJETIVO DA </w:t>
      </w:r>
      <w:r>
        <w:rPr>
          <w:rFonts w:ascii="Arial" w:hAnsi="Arial" w:eastAsia="Times New Roman" w:cs="Arial"/>
          <w:b/>
          <w:bCs/>
          <w:color w:val="auto"/>
          <w:highlight w:val="none"/>
          <w:lang w:val="pt-BR" w:eastAsia="pt-BR"/>
        </w:rPr>
        <w:t>AQUISIÇÃO</w:t>
      </w:r>
    </w:p>
    <w:p w14:paraId="5534F0BC">
      <w:pPr>
        <w:pStyle w:val="16"/>
        <w:widowControl/>
        <w:numPr>
          <w:ilvl w:val="1"/>
          <w:numId w:val="2"/>
        </w:numPr>
        <w:shd w:val="clear" w:color="auto" w:fill="FFFFFF"/>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 A presente contratação se torna necessária em virtude...</w:t>
      </w:r>
    </w:p>
    <w:p w14:paraId="44D9C154">
      <w:pPr>
        <w:pStyle w:val="16"/>
        <w:widowControl/>
        <w:numPr>
          <w:ilvl w:val="1"/>
          <w:numId w:val="2"/>
        </w:numPr>
        <w:shd w:val="clear" w:color="auto" w:fill="FFFFFF"/>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highlight w:val="yellow"/>
          <w:lang w:val="pt-BR" w:eastAsia="pt-BR"/>
        </w:rPr>
        <w:t>O objeto da contratação está previsto no Plano de Contratações Anual [ANO], ( inserir código que indica essa contratação dentro do PCA),</w:t>
      </w:r>
    </w:p>
    <w:p w14:paraId="3EF530D3">
      <w:pPr>
        <w:pStyle w:val="16"/>
        <w:widowControl/>
        <w:numPr>
          <w:ilvl w:val="0"/>
          <w:numId w:val="0"/>
        </w:numPr>
        <w:shd w:val="clear" w:color="auto" w:fill="FFFFFF"/>
        <w:autoSpaceDE/>
        <w:autoSpaceDN/>
        <w:spacing w:line="360" w:lineRule="auto"/>
        <w:ind w:leftChars="0"/>
        <w:rPr>
          <w:rFonts w:ascii="Arial" w:hAnsi="Arial" w:eastAsia="Times New Roman" w:cs="Arial"/>
          <w:lang w:val="pt-BR" w:eastAsia="pt-BR"/>
        </w:rPr>
      </w:pPr>
      <w:r>
        <w:rPr>
          <w:rFonts w:ascii="Arial" w:hAnsi="Arial" w:eastAsia="Times New Roman" w:cs="Arial"/>
          <w:lang w:val="pt-BR" w:eastAsia="pt-BR"/>
        </w:rPr>
        <w:t> </w:t>
      </w:r>
    </w:p>
    <w:p w14:paraId="5AE91FB7">
      <w:pPr>
        <w:widowControl/>
        <w:pBdr>
          <w:top w:val="single" w:color="000000" w:sz="4" w:space="1"/>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Conforme previsto na Súmula 177 do TCU, a justificativa há de ser clara, precisa e suficiente, sendo vedadas justificativas genéricas, incapazes de demonstrar de forma cabal a necessidade da Administração. Deve a Administração justificar:</w:t>
      </w:r>
    </w:p>
    <w:p w14:paraId="4CC48478">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a) a necessidade da aquisição dos produtos;</w:t>
      </w:r>
    </w:p>
    <w:p w14:paraId="45FD967D">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b) as especificações técnicas do produto;</w:t>
      </w:r>
    </w:p>
    <w:p w14:paraId="4021359F">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c) o quantitativo do produto almejado, que deve se pautar no histórico de aquisições do respectivo órgão;</w:t>
      </w:r>
    </w:p>
    <w:p w14:paraId="768CEBFF">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d) A exigência de determinado modelo ou marca específico deve ser devidamente justificado neste momento;</w:t>
      </w:r>
      <w:r>
        <w:rPr>
          <w:rFonts w:ascii="Arial" w:hAnsi="Arial" w:eastAsia="Times New Roman" w:cs="Arial"/>
          <w:b/>
          <w:bCs/>
          <w:color w:val="000000"/>
          <w:lang w:val="pt-BR" w:eastAsia="pt-BR"/>
        </w:rPr>
        <w:t> </w:t>
      </w:r>
    </w:p>
    <w:p w14:paraId="40F9C274">
      <w:pPr>
        <w:widowControl/>
        <w:shd w:val="clear" w:color="auto" w:fill="FFFFFF"/>
        <w:autoSpaceDE/>
        <w:autoSpaceDN/>
        <w:spacing w:line="360" w:lineRule="auto"/>
        <w:jc w:val="both"/>
        <w:rPr>
          <w:rFonts w:ascii="Arial" w:hAnsi="Arial" w:eastAsia="Times New Roman" w:cs="Arial"/>
          <w:b/>
          <w:bCs/>
          <w:color w:val="000000"/>
          <w:lang w:val="pt-BR" w:eastAsia="pt-BR"/>
        </w:rPr>
      </w:pPr>
    </w:p>
    <w:p w14:paraId="74B8C25F">
      <w:pPr>
        <w:pStyle w:val="16"/>
        <w:widowControl/>
        <w:numPr>
          <w:ilvl w:val="0"/>
          <w:numId w:val="2"/>
        </w:numPr>
        <w:shd w:val="clear" w:color="auto" w:fill="D9D9D9"/>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SECRETARIA REQUISITANTE</w:t>
      </w:r>
    </w:p>
    <w:p w14:paraId="0EC04CF4">
      <w:pPr>
        <w:pStyle w:val="16"/>
        <w:widowControl/>
        <w:numPr>
          <w:ilvl w:val="1"/>
          <w:numId w:val="2"/>
        </w:numPr>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lang w:val="pt-BR" w:eastAsia="pt-BR"/>
        </w:rPr>
        <w:t xml:space="preserve">A presente contratação será destinada a atender as necessidades da Secretaria Municipal de </w:t>
      </w:r>
      <w:r>
        <w:rPr>
          <w:rFonts w:ascii="Arial" w:hAnsi="Arial" w:eastAsia="Times New Roman" w:cs="Arial"/>
          <w:color w:val="000000"/>
          <w:shd w:val="clear" w:color="auto" w:fill="FFFF00"/>
          <w:lang w:val="pt-BR" w:eastAsia="pt-BR"/>
        </w:rPr>
        <w:t>xxxxx.</w:t>
      </w:r>
    </w:p>
    <w:p w14:paraId="3D0771C5">
      <w:pPr>
        <w:widowControl/>
        <w:shd w:val="clear" w:color="auto" w:fill="FFFFFF"/>
        <w:autoSpaceDE/>
        <w:autoSpaceDN/>
        <w:spacing w:line="360" w:lineRule="auto"/>
        <w:jc w:val="both"/>
        <w:rPr>
          <w:rFonts w:ascii="Arial" w:hAnsi="Arial" w:eastAsia="Times New Roman" w:cs="Arial"/>
          <w:b/>
          <w:bCs/>
          <w:color w:val="000000"/>
          <w:lang w:val="pt-BR" w:eastAsia="pt-BR"/>
        </w:rPr>
      </w:pPr>
    </w:p>
    <w:p w14:paraId="0281DA5B">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CRITÉRIO DE JULGAMENTO</w:t>
      </w:r>
    </w:p>
    <w:p w14:paraId="3AB507BD">
      <w:pPr>
        <w:pStyle w:val="16"/>
        <w:widowControl/>
        <w:numPr>
          <w:ilvl w:val="1"/>
          <w:numId w:val="2"/>
        </w:numPr>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A forma e critério de julgamento a ser utilizados no presente certame será o menor preço (   ) por item; (   ) por lote; (   ) global.</w:t>
      </w:r>
    </w:p>
    <w:p w14:paraId="17CFD06B">
      <w:pPr>
        <w:pStyle w:val="16"/>
        <w:widowControl/>
        <w:numPr>
          <w:ilvl w:val="1"/>
          <w:numId w:val="2"/>
        </w:numPr>
        <w:autoSpaceDE/>
        <w:autoSpaceDN/>
        <w:spacing w:line="360" w:lineRule="auto"/>
        <w:ind w:left="0" w:firstLine="0"/>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Caso o critério estabelecido não seja por item, apresentar a devida justificativa.</w:t>
      </w:r>
    </w:p>
    <w:p w14:paraId="0BE70440">
      <w:pPr>
        <w:pStyle w:val="16"/>
        <w:widowControl/>
        <w:autoSpaceDE/>
        <w:autoSpaceDN/>
        <w:spacing w:line="360" w:lineRule="auto"/>
        <w:ind w:left="0"/>
        <w:rPr>
          <w:rFonts w:ascii="Arial" w:hAnsi="Arial" w:eastAsia="Times New Roman" w:cs="Arial"/>
          <w:color w:val="000000"/>
          <w:highlight w:val="yellow"/>
          <w:lang w:val="pt-BR" w:eastAsia="pt-BR"/>
        </w:rPr>
      </w:pPr>
    </w:p>
    <w:p w14:paraId="66F91C35">
      <w:pPr>
        <w:pStyle w:val="16"/>
        <w:widowControl/>
        <w:numPr>
          <w:ilvl w:val="0"/>
          <w:numId w:val="2"/>
        </w:numPr>
        <w:shd w:val="clear" w:color="auto" w:fill="D9D9D9"/>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 xml:space="preserve">CONDIÇÕES ESPECIAIS DE HABILITAÇÃO E CONTRATAÇÃO </w:t>
      </w:r>
    </w:p>
    <w:p w14:paraId="5CEF3F18">
      <w:pPr>
        <w:pStyle w:val="16"/>
        <w:widowControl/>
        <w:numPr>
          <w:ilvl w:val="1"/>
          <w:numId w:val="2"/>
        </w:numPr>
        <w:autoSpaceDE/>
        <w:autoSpaceDN/>
        <w:spacing w:line="360" w:lineRule="auto"/>
        <w:ind w:left="0" w:firstLine="0"/>
        <w:rPr>
          <w:rFonts w:ascii="Arial" w:hAnsi="Arial" w:eastAsia="Times New Roman" w:cs="Arial"/>
          <w:b/>
          <w:bCs/>
          <w:lang w:val="pt-BR" w:eastAsia="pt-BR"/>
        </w:rPr>
      </w:pPr>
      <w:r>
        <w:rPr>
          <w:rFonts w:ascii="Arial" w:hAnsi="Arial" w:eastAsia="Times New Roman" w:cs="Arial"/>
          <w:b/>
          <w:bCs/>
          <w:color w:val="000000"/>
          <w:lang w:val="pt-BR" w:eastAsia="pt-BR"/>
        </w:rPr>
        <w:t>Condições Especiais De Habilitação (habilitação técnica e qualificação econômico-financeira)</w:t>
      </w:r>
    </w:p>
    <w:p w14:paraId="40240B58">
      <w:pPr>
        <w:pStyle w:val="16"/>
        <w:widowControl/>
        <w:pBdr>
          <w:top w:val="single" w:color="000000" w:sz="4" w:space="1"/>
          <w:left w:val="single" w:color="000000" w:sz="4" w:space="4"/>
          <w:right w:val="single" w:color="000000" w:sz="4" w:space="4"/>
        </w:pBdr>
        <w:shd w:val="clear" w:color="auto" w:fill="FDE9D9"/>
        <w:autoSpaceDE/>
        <w:autoSpaceDN/>
        <w:spacing w:line="360" w:lineRule="auto"/>
        <w:ind w:left="0"/>
        <w:rPr>
          <w:rFonts w:ascii="Arial" w:hAnsi="Arial" w:eastAsia="Times New Roman" w:cs="Arial"/>
          <w:color w:val="000000"/>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Deve ser apresentada motivação circunstanciada das condições do edital, tais como justificativa de exigências de qualificação técnica, mediante indicação das parcelas de maior relevância técnica ou valor significativo do objeto, e de qualificação econômico-financeira, nos termos do art. 18, IX da Lei 14.133/21</w:t>
      </w:r>
    </w:p>
    <w:p w14:paraId="421ED9CE">
      <w:pPr>
        <w:pStyle w:val="16"/>
        <w:widowControl/>
        <w:autoSpaceDE/>
        <w:autoSpaceDN/>
        <w:spacing w:line="360" w:lineRule="auto"/>
        <w:ind w:left="0"/>
        <w:rPr>
          <w:rFonts w:ascii="Arial" w:hAnsi="Arial" w:eastAsia="Times New Roman" w:cs="Arial"/>
          <w:b/>
          <w:bCs/>
          <w:lang w:val="pt-BR" w:eastAsia="pt-BR"/>
        </w:rPr>
      </w:pPr>
    </w:p>
    <w:p w14:paraId="31DBCFA2">
      <w:pPr>
        <w:pStyle w:val="16"/>
        <w:widowControl/>
        <w:autoSpaceDE/>
        <w:autoSpaceDN/>
        <w:spacing w:line="360" w:lineRule="auto"/>
        <w:ind w:left="0"/>
        <w:rPr>
          <w:rFonts w:ascii="Arial" w:hAnsi="Arial" w:eastAsia="Times New Roman" w:cs="Arial"/>
          <w:b/>
          <w:bCs/>
          <w:lang w:val="pt-BR" w:eastAsia="pt-BR"/>
        </w:rPr>
      </w:pPr>
    </w:p>
    <w:p w14:paraId="176D29E9">
      <w:pPr>
        <w:widowControl/>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Exemplos:</w:t>
      </w:r>
    </w:p>
    <w:p w14:paraId="0260C576">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Registro ou inscrição na entidade profissional competente (CREA, CAU, OAB, etc);</w:t>
      </w:r>
    </w:p>
    <w:p w14:paraId="22267CDA">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Prova de atendimento a requisitos previstos em lei especial (Anvisa, Detran, etc)</w:t>
      </w:r>
    </w:p>
    <w:p w14:paraId="6C5B8298">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Outras comprovações de origem técnica.</w:t>
      </w:r>
    </w:p>
    <w:p w14:paraId="0A47A8CA">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Balanço patrimonial.</w:t>
      </w:r>
    </w:p>
    <w:p w14:paraId="5F687A62">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Certidão de falência.</w:t>
      </w:r>
    </w:p>
    <w:p w14:paraId="214BECD0">
      <w:pPr>
        <w:pStyle w:val="16"/>
        <w:widowControl/>
        <w:numPr>
          <w:ilvl w:val="1"/>
          <w:numId w:val="2"/>
        </w:numPr>
        <w:autoSpaceDE/>
        <w:autoSpaceDN/>
        <w:spacing w:line="360" w:lineRule="auto"/>
        <w:ind w:left="709"/>
        <w:rPr>
          <w:rFonts w:ascii="Arial" w:hAnsi="Arial" w:eastAsia="Times New Roman" w:cs="Arial"/>
          <w:lang w:val="pt-BR" w:eastAsia="pt-BR"/>
        </w:rPr>
      </w:pPr>
      <w:r>
        <w:rPr>
          <w:rFonts w:ascii="Arial" w:hAnsi="Arial" w:eastAsia="Times New Roman" w:cs="Arial"/>
          <w:b/>
          <w:bCs/>
          <w:color w:val="000000"/>
          <w:lang w:val="pt-BR" w:eastAsia="pt-BR"/>
        </w:rPr>
        <w:t>Condições Especiais De Contratação</w:t>
      </w:r>
    </w:p>
    <w:p w14:paraId="253ED5A8">
      <w:pPr>
        <w:widowControl/>
        <w:autoSpaceDE/>
        <w:autoSpaceDN/>
        <w:spacing w:line="360" w:lineRule="auto"/>
        <w:rPr>
          <w:rFonts w:ascii="Arial" w:hAnsi="Arial" w:eastAsia="Times New Roman" w:cs="Arial"/>
          <w:lang w:val="pt-BR" w:eastAsia="pt-BR"/>
        </w:rPr>
      </w:pPr>
      <w:r>
        <w:rPr>
          <w:rFonts w:ascii="Arial" w:hAnsi="Arial" w:eastAsia="Times New Roman" w:cs="Arial"/>
          <w:b/>
          <w:bCs/>
          <w:color w:val="000000"/>
          <w:lang w:val="pt-BR" w:eastAsia="pt-BR"/>
        </w:rPr>
        <w:t>Exemplos:</w:t>
      </w:r>
    </w:p>
    <w:p w14:paraId="34A090B3">
      <w:pPr>
        <w:widowControl/>
        <w:numPr>
          <w:ilvl w:val="0"/>
          <w:numId w:val="4"/>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Quando da Assinatura do Contrato a licitante deverá apresentar licença ambiental;</w:t>
      </w:r>
    </w:p>
    <w:p w14:paraId="16EF4FE3">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Após a homologação do processo a licitante terá o prazo de 30 dias para indicar local de atendimento em um raio de ate 50 KM do município de XXXXXX;</w:t>
      </w:r>
    </w:p>
    <w:p w14:paraId="0240C95E">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Amostra;</w:t>
      </w:r>
    </w:p>
    <w:p w14:paraId="5B7E271A">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Garantias da contratação;</w:t>
      </w:r>
    </w:p>
    <w:p w14:paraId="2A829E38">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cs="Arial"/>
          <w:highlight w:val="yellow"/>
          <w:lang w:val="en-US" w:eastAsia="pt-BR"/>
        </w:rPr>
        <w:t>Se é permitido ou não subcontratação;</w:t>
      </w:r>
    </w:p>
    <w:p w14:paraId="45724E6A">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highlight w:val="yellow"/>
          <w:lang w:val="pt-BR" w:eastAsia="pt-BR"/>
        </w:rPr>
        <w:t>Se há necessidade de realização de avaliação prévia do local de execução dos serviços</w:t>
      </w:r>
      <w:r>
        <w:rPr>
          <w:rFonts w:hint="default" w:ascii="Arial" w:hAnsi="Arial" w:eastAsia="Times New Roman"/>
          <w:highlight w:val="yellow"/>
          <w:lang w:val="en-US" w:eastAsia="pt-BR"/>
        </w:rPr>
        <w:t>.</w:t>
      </w:r>
    </w:p>
    <w:p w14:paraId="2EDC0F38">
      <w:pPr>
        <w:widowControl/>
        <w:autoSpaceDE/>
        <w:autoSpaceDN/>
        <w:spacing w:line="360" w:lineRule="auto"/>
        <w:jc w:val="both"/>
        <w:rPr>
          <w:rFonts w:ascii="Arial" w:hAnsi="Arial" w:eastAsia="Times New Roman" w:cs="Arial"/>
          <w:color w:val="000000"/>
          <w:lang w:val="pt-BR" w:eastAsia="pt-BR"/>
        </w:rPr>
      </w:pPr>
    </w:p>
    <w:p w14:paraId="0276423C">
      <w:pPr>
        <w:pStyle w:val="16"/>
        <w:widowControl/>
        <w:numPr>
          <w:ilvl w:val="0"/>
          <w:numId w:val="6"/>
        </w:numPr>
        <w:shd w:val="clear" w:color="auto" w:fill="D9D9D9"/>
        <w:autoSpaceDE/>
        <w:autoSpaceDN/>
        <w:spacing w:line="360" w:lineRule="auto"/>
        <w:ind w:left="0" w:firstLine="0"/>
        <w:rPr>
          <w:rFonts w:ascii="Arial" w:hAnsi="Arial" w:eastAsia="Times New Roman" w:cs="Arial"/>
          <w:lang w:val="pt-BR" w:eastAsia="pt-BR"/>
        </w:rPr>
      </w:pPr>
      <w:bookmarkStart w:id="1" w:name="_Hlk114659305"/>
      <w:r>
        <w:rPr>
          <w:rFonts w:ascii="Arial" w:hAnsi="Arial" w:eastAsia="Times New Roman" w:cs="Arial"/>
          <w:b/>
          <w:bCs/>
          <w:color w:val="000000"/>
          <w:lang w:val="pt-BR" w:eastAsia="pt-BR"/>
        </w:rPr>
        <w:t>MODO E CONDIÇÕES PARA EXECUÇÃO DO OBJETO</w:t>
      </w:r>
    </w:p>
    <w:bookmarkEnd w:id="1"/>
    <w:p w14:paraId="6065456B">
      <w:pPr>
        <w:widowControl/>
        <w:autoSpaceDE/>
        <w:autoSpaceDN/>
        <w:spacing w:line="360" w:lineRule="auto"/>
        <w:rPr>
          <w:rFonts w:ascii="Arial" w:hAnsi="Arial" w:eastAsia="Times New Roman" w:cs="Arial"/>
          <w:lang w:val="pt-BR" w:eastAsia="pt-B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3"/>
      </w:tblGrid>
      <w:tr w14:paraId="7BF8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3" w:type="dxa"/>
            <w:shd w:val="clear" w:color="auto" w:fill="FBE4D5"/>
          </w:tcPr>
          <w:p w14:paraId="40E93CD2">
            <w:pPr>
              <w:widowControl/>
              <w:autoSpaceDE/>
              <w:autoSpaceDN/>
              <w:spacing w:line="360" w:lineRule="auto"/>
              <w:rPr>
                <w:rFonts w:ascii="Arial" w:hAnsi="Arial" w:eastAsia="Times New Roman" w:cs="Arial"/>
                <w:lang w:val="pt-BR" w:eastAsia="pt-BR"/>
              </w:rPr>
            </w:pPr>
            <w:r>
              <w:rPr>
                <w:rFonts w:ascii="Arial" w:hAnsi="Arial" w:eastAsia="Times New Roman" w:cs="Arial"/>
                <w:b/>
                <w:bCs/>
                <w:lang w:val="pt-BR" w:eastAsia="pt-BR"/>
              </w:rPr>
              <w:t>Fundamento Legal:</w:t>
            </w:r>
            <w:r>
              <w:rPr>
                <w:rFonts w:ascii="Arial" w:hAnsi="Arial" w:eastAsia="Times New Roman" w:cs="Arial"/>
                <w:lang w:val="pt-BR" w:eastAsia="pt-BR"/>
              </w:rPr>
              <w:t xml:space="preserve"> Art. 6, XXIII e) modelo de execução do objeto, que consiste na definição de como o contrato deverá produzir os resultados pretendidos desde o seu início até o seu encerramento;</w:t>
            </w:r>
          </w:p>
          <w:p w14:paraId="1330F5C8">
            <w:pPr>
              <w:widowControl/>
              <w:autoSpaceDE/>
              <w:autoSpaceDN/>
              <w:spacing w:line="360" w:lineRule="auto"/>
              <w:jc w:val="both"/>
              <w:rPr>
                <w:rFonts w:ascii="Arial" w:hAnsi="Arial" w:eastAsia="Times New Roman" w:cs="Arial"/>
                <w:lang w:val="pt-BR" w:eastAsia="pt-BR"/>
              </w:rPr>
            </w:pPr>
            <w:r>
              <w:rPr>
                <w:rFonts w:ascii="Arial" w:hAnsi="Arial" w:eastAsia="Times New Roman" w:cs="Arial"/>
                <w:b/>
                <w:bCs/>
                <w:lang w:val="pt-BR" w:eastAsia="pt-BR"/>
              </w:rPr>
              <w:t xml:space="preserve">Nota Explicativa: </w:t>
            </w:r>
            <w:r>
              <w:rPr>
                <w:rFonts w:ascii="Arial" w:hAnsi="Arial" w:eastAsia="Times New Roman" w:cs="Arial"/>
                <w:lang w:val="pt-BR" w:eastAsia="pt-BR"/>
              </w:rPr>
              <w:t>Neste tópico deve ser detalhada as obrigações de cada uma das partes quando da execução do objeto de modo que ambas tenham conhecimento de suas obrigações.</w:t>
            </w:r>
          </w:p>
          <w:p w14:paraId="32106708">
            <w:pPr>
              <w:widowControl/>
              <w:autoSpaceDE/>
              <w:autoSpaceDN/>
              <w:spacing w:line="360" w:lineRule="auto"/>
              <w:jc w:val="both"/>
              <w:rPr>
                <w:rFonts w:ascii="Arial" w:hAnsi="Arial" w:eastAsia="Times New Roman" w:cs="Arial"/>
                <w:lang w:val="pt-BR" w:eastAsia="pt-BR"/>
              </w:rPr>
            </w:pPr>
            <w:r>
              <w:rPr>
                <w:rFonts w:ascii="Arial" w:hAnsi="Arial" w:eastAsia="Times New Roman" w:cs="Arial"/>
                <w:lang w:val="pt-BR" w:eastAsia="pt-BR"/>
              </w:rPr>
              <w:t>As informações abaixo são meramente exemplificativas devendo ser alteradas conforme peculiaridades do objeto.</w:t>
            </w:r>
          </w:p>
        </w:tc>
      </w:tr>
    </w:tbl>
    <w:p w14:paraId="6563D7D8">
      <w:pPr>
        <w:widowControl/>
        <w:autoSpaceDE/>
        <w:autoSpaceDN/>
        <w:spacing w:line="360" w:lineRule="auto"/>
        <w:rPr>
          <w:rFonts w:ascii="Arial" w:hAnsi="Arial" w:eastAsia="Times New Roman" w:cs="Arial"/>
          <w:lang w:val="pt-BR" w:eastAsia="pt-BR"/>
        </w:rPr>
      </w:pPr>
    </w:p>
    <w:p w14:paraId="161B7FE7">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O objeto será fornecido no seguinte endereço: </w:t>
      </w:r>
      <w:r>
        <w:rPr>
          <w:rFonts w:ascii="Arial" w:hAnsi="Arial" w:eastAsia="Times New Roman" w:cs="Arial"/>
          <w:color w:val="000000"/>
          <w:highlight w:val="yellow"/>
          <w:lang w:val="pt-BR" w:eastAsia="pt-BR"/>
        </w:rPr>
        <w:t>(INDICAR ENDEREÇO)</w:t>
      </w:r>
      <w:r>
        <w:rPr>
          <w:rFonts w:ascii="Arial" w:hAnsi="Arial" w:eastAsia="Times New Roman" w:cs="Arial"/>
          <w:color w:val="000000"/>
          <w:lang w:val="pt-BR" w:eastAsia="pt-BR"/>
        </w:rPr>
        <w:t xml:space="preserve"> .</w:t>
      </w:r>
    </w:p>
    <w:p w14:paraId="1FD70229">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As entregas ocorrerão </w:t>
      </w:r>
      <w:r>
        <w:rPr>
          <w:rFonts w:hint="default" w:ascii="Arial" w:hAnsi="Arial" w:eastAsia="Times New Roman" w:cs="Arial"/>
          <w:color w:val="000000"/>
          <w:lang w:val="en-US" w:eastAsia="pt-BR"/>
        </w:rPr>
        <w:t xml:space="preserve">de </w:t>
      </w:r>
      <w:r>
        <w:rPr>
          <w:rFonts w:hint="default" w:ascii="Arial" w:hAnsi="Arial" w:eastAsia="Times New Roman" w:cs="Arial"/>
          <w:color w:val="000000"/>
          <w:highlight w:val="yellow"/>
          <w:lang w:val="en-US" w:eastAsia="pt-BR"/>
        </w:rPr>
        <w:t>segunda a sexta-feira das 08:00hs às 12:00hs e das 13:30hs às 17:00hs</w:t>
      </w:r>
      <w:r>
        <w:rPr>
          <w:rFonts w:hint="default" w:ascii="Arial" w:hAnsi="Arial" w:eastAsia="Times New Roman" w:cs="Arial"/>
          <w:color w:val="000000"/>
          <w:lang w:val="en-US" w:eastAsia="pt-BR"/>
        </w:rPr>
        <w:t>.</w:t>
      </w:r>
    </w:p>
    <w:p w14:paraId="08196B5B">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A </w:t>
      </w:r>
      <w:r>
        <w:rPr>
          <w:rFonts w:ascii="Arial" w:hAnsi="Arial" w:eastAsia="Times New Roman" w:cs="Arial"/>
          <w:color w:val="000000" w:themeColor="text1"/>
          <w:lang w:val="pt-BR" w:eastAsia="pt-BR"/>
          <w14:textFill>
            <w14:solidFill>
              <w14:schemeClr w14:val="tx1"/>
            </w14:solidFill>
          </w14:textFill>
        </w:rPr>
        <w:t xml:space="preserve">entrega do objeto </w:t>
      </w:r>
      <w:r>
        <w:rPr>
          <w:rFonts w:ascii="Arial" w:hAnsi="Arial" w:eastAsia="Times New Roman" w:cs="Arial"/>
          <w:color w:val="000000"/>
          <w:lang w:val="pt-BR" w:eastAsia="pt-BR"/>
        </w:rPr>
        <w:t xml:space="preserve">deverá ocorrer no prazo de até </w:t>
      </w:r>
      <w:r>
        <w:rPr>
          <w:rFonts w:ascii="Arial" w:hAnsi="Arial" w:eastAsia="Times New Roman" w:cs="Arial"/>
          <w:color w:val="000000"/>
          <w:shd w:val="clear" w:color="auto" w:fill="FFFF00"/>
          <w:lang w:val="pt-BR" w:eastAsia="pt-BR"/>
        </w:rPr>
        <w:t xml:space="preserve">(XX) dias </w:t>
      </w:r>
      <w:r>
        <w:rPr>
          <w:rFonts w:ascii="Arial" w:hAnsi="Arial" w:eastAsia="Times New Roman" w:cs="Arial"/>
          <w:color w:val="000000"/>
          <w:lang w:val="pt-BR" w:eastAsia="pt-BR"/>
        </w:rPr>
        <w:t>após recebimento da nota de empenho/ordem de fornecimento pelo fornecedor</w:t>
      </w:r>
    </w:p>
    <w:p w14:paraId="092C330F">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 xml:space="preserve">Os objetos serão recebidos provisoriamente no prazo de até </w:t>
      </w:r>
      <w:r>
        <w:rPr>
          <w:rFonts w:ascii="Arial" w:hAnsi="Arial" w:eastAsia="Times New Roman" w:cs="Arial"/>
          <w:color w:val="000000"/>
          <w:shd w:val="clear" w:color="auto" w:fill="FFFF00"/>
          <w:lang w:val="pt-BR" w:eastAsia="pt-BR"/>
        </w:rPr>
        <w:t xml:space="preserve">(XX) dias </w:t>
      </w:r>
      <w:r>
        <w:rPr>
          <w:rFonts w:ascii="Arial" w:hAnsi="Arial" w:eastAsia="Times New Roman" w:cs="Arial"/>
          <w:color w:val="000000"/>
          <w:lang w:val="pt-BR" w:eastAsia="pt-BR"/>
        </w:rPr>
        <w:t>pelo responsável por seu acompanhamento e fiscalização, para efeito de posterior verificação de sua conformidade com as especificações constantes neste Termo de Referência, proposta e exigências contratuais. </w:t>
      </w:r>
    </w:p>
    <w:p w14:paraId="038451D5">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Os objetos poderão ser rejeitados, no todo ou em parte, quando em desacordo com as especificações constantes neste Termo de Referência, devendo ser corrigidos/refeitos/substituídos </w:t>
      </w:r>
      <w:r>
        <w:rPr>
          <w:rFonts w:ascii="Arial" w:hAnsi="Arial" w:eastAsia="Times New Roman" w:cs="Arial"/>
          <w:color w:val="000000"/>
          <w:highlight w:val="yellow"/>
          <w:lang w:val="pt-BR" w:eastAsia="pt-BR"/>
        </w:rPr>
        <w:t>no prazo fixado</w:t>
      </w:r>
      <w:r>
        <w:rPr>
          <w:rFonts w:ascii="Arial" w:hAnsi="Arial" w:eastAsia="Times New Roman" w:cs="Arial"/>
          <w:color w:val="000000"/>
          <w:lang w:val="pt-BR" w:eastAsia="pt-BR"/>
        </w:rPr>
        <w:t xml:space="preserve"> pelo fiscal do contrato, às custas da Contratada, sem prejuízo da aplicação de penalidades.</w:t>
      </w:r>
    </w:p>
    <w:p w14:paraId="3B22C4B6">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Os objetos serão recebidos definitivamente no prazo de até </w:t>
      </w:r>
      <w:r>
        <w:rPr>
          <w:rFonts w:ascii="Arial" w:hAnsi="Arial" w:eastAsia="Times New Roman" w:cs="Arial"/>
          <w:color w:val="000000"/>
          <w:shd w:val="clear" w:color="auto" w:fill="FFFF00"/>
          <w:lang w:val="pt-BR" w:eastAsia="pt-BR"/>
        </w:rPr>
        <w:t xml:space="preserve">(XX) dias </w:t>
      </w:r>
      <w:r>
        <w:rPr>
          <w:rFonts w:ascii="Arial" w:hAnsi="Arial" w:eastAsia="Times New Roman" w:cs="Arial"/>
          <w:color w:val="000000"/>
          <w:lang w:val="pt-BR" w:eastAsia="pt-BR"/>
        </w:rPr>
        <w:t xml:space="preserve">contados do recebimento provisório, pelo Fiscal de Contratos, especialmente designado pela autoridade competente, mediante termo detalhado que comprove o atendimento das exigências contratuais. </w:t>
      </w:r>
    </w:p>
    <w:p w14:paraId="6150D9F9">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Na hipótese da verificação a que se refere o subitem anterior não ser procedida dentro do prazo fixado, reputar-se-á como realizada, consumando-se o recebimento definitivo no dia do esgotamento do prazo.</w:t>
      </w:r>
    </w:p>
    <w:p w14:paraId="1DF58B2F">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O recebimento provisório ou definitivo do objeto não exclui a responsabilidade da contratada pelos prejuízos resultantes da incorreta execução do contrato.</w:t>
      </w:r>
    </w:p>
    <w:p w14:paraId="1934D10B">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24590253">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A fiscalização não efetuará o ateste da última e/ou única medição de serviços até que sejam sanadas todas as eventuais pendências que possam vir a ser apontadas no Recebimento Provisório.</w:t>
      </w:r>
    </w:p>
    <w:p w14:paraId="6F852AC1">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b w:val="0"/>
          <w:bCs w:val="0"/>
          <w:color w:val="000000"/>
          <w:lang w:val="pt-BR" w:eastAsia="pt-BR"/>
        </w:rPr>
        <w:t>Nenhum prazo de recebimento ocorrerá enquanto pendente a solução, pelo contratado, de inconsistências verificadas na execução do objeto ou no instrumento de cobrança</w:t>
      </w:r>
      <w:r>
        <w:rPr>
          <w:rFonts w:hint="default" w:ascii="Arial" w:hAnsi="Arial" w:eastAsia="Times New Roman"/>
          <w:b w:val="0"/>
          <w:bCs w:val="0"/>
          <w:color w:val="000000"/>
          <w:lang w:val="en-US" w:eastAsia="pt-BR"/>
        </w:rPr>
        <w:t>.</w:t>
      </w:r>
    </w:p>
    <w:p w14:paraId="3A3191D4">
      <w:pPr>
        <w:widowControl/>
        <w:autoSpaceDE/>
        <w:autoSpaceDN/>
        <w:spacing w:line="360" w:lineRule="auto"/>
        <w:jc w:val="both"/>
        <w:rPr>
          <w:rFonts w:ascii="Arial" w:hAnsi="Arial" w:eastAsia="Times New Roman" w:cs="Arial"/>
          <w:color w:val="000000"/>
          <w:lang w:val="pt-BR" w:eastAsia="pt-BR"/>
        </w:rPr>
      </w:pPr>
    </w:p>
    <w:p w14:paraId="5107F56D">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CONTROLE E FISCALIZAÇÃO DA EXECUÇÃO</w:t>
      </w:r>
    </w:p>
    <w:p w14:paraId="383CE2D1">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acompanhamento e a fiscalização da execução do contrato consistem na verificação da conformidade das entregas realizadas, de forma a assegurar o perfeito cumprimento do ajuste, devendo ser exercidos por um ou mais representantes da Contratante, especialmente designados, na forma dos artigos 117 e incisos da Lei 14.133/21.</w:t>
      </w:r>
    </w:p>
    <w:p w14:paraId="49ACC398">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A verificação da adequação do fornecimento deverá ser realizada com base nos critérios previstos neste Termo de Referência.</w:t>
      </w:r>
    </w:p>
    <w:p w14:paraId="6A6045B2">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fiscal do contrato anotará em registro próprio todas as ocorrências relacionadas à execução do contrato, determinando o que for necessário para a regularização das faltas ou dos defeitos observados, conforme § 1º do art. 117 da Lei 14.133/2021.</w:t>
      </w:r>
    </w:p>
    <w:p w14:paraId="09F7819E">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A conformidade do material a ser entregue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w:t>
      </w:r>
    </w:p>
    <w:p w14:paraId="306AD11E">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A Contratada deverá manter preposto aceito pela Contratante, com poderes para solucionar demandas oriundas da execução do contrato, nos termos do art. 118 da Lei 14.133.</w:t>
      </w:r>
    </w:p>
    <w:p w14:paraId="52C020CC">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descumprimento total ou parcial das demais obrigações e responsabilidades assumidas pela Contratada ensejará a aplicação de sanções administrativas na legislação vigente, podendo culminar em rescisão contratual, conforme disposto nos artigos 155 e 156 da Lei nº 14.133/21.</w:t>
      </w:r>
    </w:p>
    <w:p w14:paraId="1F19B1B1">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hint="default" w:ascii="Arial" w:hAnsi="Arial" w:eastAsia="Times New Roman"/>
          <w:color w:val="000000"/>
          <w:lang w:val="pt-BR" w:eastAsia="pt-BR"/>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1994985F">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Fica designado(a) o(a) servidor(a)</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xml:space="preserve">, matrícula nº </w:t>
      </w:r>
      <w:r>
        <w:rPr>
          <w:rFonts w:ascii="Arial" w:hAnsi="Arial" w:eastAsia="Times New Roman" w:cs="Arial"/>
          <w:color w:val="000000"/>
          <w:shd w:val="clear" w:color="auto" w:fill="FFFF00"/>
          <w:lang w:val="pt-BR" w:eastAsia="pt-BR"/>
        </w:rPr>
        <w:t>xxx</w:t>
      </w:r>
      <w:r>
        <w:rPr>
          <w:rFonts w:ascii="Arial" w:hAnsi="Arial" w:eastAsia="Times New Roman" w:cs="Arial"/>
          <w:color w:val="000000"/>
          <w:lang w:val="pt-BR" w:eastAsia="pt-BR"/>
        </w:rPr>
        <w:t>, para exercer a fiscalização e o acompanhamento do objeto do contrato, nos termos disciplinados nos art. 117 e 7</w:t>
      </w:r>
      <w:r>
        <w:rPr>
          <w:rFonts w:ascii="Arial" w:hAnsi="Arial" w:eastAsia="Times New Roman" w:cs="Arial"/>
          <w:color w:val="000000"/>
          <w:vertAlign w:val="superscript"/>
          <w:lang w:val="pt-BR" w:eastAsia="pt-BR"/>
        </w:rPr>
        <w:t>o</w:t>
      </w:r>
      <w:r>
        <w:rPr>
          <w:rFonts w:ascii="Arial" w:hAnsi="Arial" w:eastAsia="Times New Roman" w:cs="Arial"/>
          <w:color w:val="000000"/>
          <w:lang w:val="pt-BR" w:eastAsia="pt-BR"/>
        </w:rPr>
        <w:t xml:space="preserve"> da Lei federal nº 14.133/21</w:t>
      </w:r>
      <w:r>
        <w:rPr>
          <w:rFonts w:hint="default" w:ascii="Arial" w:hAnsi="Arial" w:eastAsia="Times New Roman" w:cs="Arial"/>
          <w:color w:val="000000"/>
          <w:lang w:val="en-US" w:eastAsia="pt-BR"/>
        </w:rPr>
        <w:t xml:space="preserve"> e art. 9º do Decreto Municipal 5405/2024.</w:t>
      </w:r>
    </w:p>
    <w:p w14:paraId="7D1F6E5B">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Fica designado, como fiscal substituto(a) o(a) servidor(a)</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matrícula nº</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para exercer a fiscalização e o acompanhamento do objeto do contrato, nos termos disciplinados nos art. 117 e 7</w:t>
      </w:r>
      <w:r>
        <w:rPr>
          <w:rFonts w:ascii="Arial" w:hAnsi="Arial" w:eastAsia="Times New Roman" w:cs="Arial"/>
          <w:color w:val="000000"/>
          <w:vertAlign w:val="superscript"/>
          <w:lang w:val="pt-BR" w:eastAsia="pt-BR"/>
        </w:rPr>
        <w:t>o</w:t>
      </w:r>
      <w:r>
        <w:rPr>
          <w:rFonts w:ascii="Arial" w:hAnsi="Arial" w:eastAsia="Times New Roman" w:cs="Arial"/>
          <w:color w:val="000000"/>
          <w:lang w:val="pt-BR" w:eastAsia="pt-BR"/>
        </w:rPr>
        <w:t xml:space="preserve"> da Lei federal nº 14.133/21</w:t>
      </w:r>
      <w:r>
        <w:rPr>
          <w:rFonts w:hint="default" w:ascii="Arial" w:hAnsi="Arial" w:eastAsia="Times New Roman" w:cs="Arial"/>
          <w:color w:val="000000"/>
          <w:lang w:val="en-US" w:eastAsia="pt-BR"/>
        </w:rPr>
        <w:t xml:space="preserve"> e art. 9º do Decreto Municipal 5405/2024.</w:t>
      </w:r>
    </w:p>
    <w:p w14:paraId="691010D3">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Fica designado, como gestor de contratos o(a) servidor(a)</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matrícula nº</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para exercer a gestão contratual</w:t>
      </w:r>
      <w:r>
        <w:rPr>
          <w:rFonts w:hint="default" w:ascii="Arial" w:hAnsi="Arial" w:eastAsia="Times New Roman" w:cs="Arial"/>
          <w:color w:val="000000"/>
          <w:lang w:val="en-US" w:eastAsia="pt-BR"/>
        </w:rPr>
        <w:t xml:space="preserve"> a fim de </w:t>
      </w:r>
      <w:r>
        <w:rPr>
          <w:rFonts w:hint="default" w:ascii="Arial" w:hAnsi="Arial" w:eastAsia="Times New Roman"/>
          <w:color w:val="000000"/>
          <w:lang w:val="en-US" w:eastAsia="pt-BR"/>
        </w:rPr>
        <w:t xml:space="preserve">coordenar o processo de acompanhamento da fiscalização do contrato e tomar providências para fins de atendimento da finalidade da administração, </w:t>
      </w:r>
      <w:r>
        <w:rPr>
          <w:rFonts w:ascii="Arial" w:hAnsi="Arial" w:eastAsia="Times New Roman" w:cs="Arial"/>
          <w:color w:val="000000"/>
          <w:lang w:val="pt-BR" w:eastAsia="pt-BR"/>
        </w:rPr>
        <w:t>nos termos disciplinados</w:t>
      </w:r>
      <w:r>
        <w:rPr>
          <w:rFonts w:hint="default" w:ascii="Arial" w:hAnsi="Arial" w:eastAsia="Times New Roman" w:cs="Arial"/>
          <w:color w:val="000000"/>
          <w:lang w:val="en-US" w:eastAsia="pt-BR"/>
        </w:rPr>
        <w:t xml:space="preserve"> no art. 10º do Decreto Municipal 5405/2024.</w:t>
      </w:r>
    </w:p>
    <w:p w14:paraId="59F1CC20">
      <w:pPr>
        <w:widowControl/>
        <w:tabs>
          <w:tab w:val="left" w:pos="284"/>
        </w:tabs>
        <w:autoSpaceDE/>
        <w:autoSpaceDN/>
        <w:spacing w:line="360" w:lineRule="auto"/>
        <w:jc w:val="both"/>
        <w:rPr>
          <w:rFonts w:ascii="Arial" w:hAnsi="Arial" w:eastAsia="Times New Roman" w:cs="Arial"/>
          <w:lang w:val="pt-BR" w:eastAsia="pt-BR"/>
        </w:rPr>
      </w:pPr>
    </w:p>
    <w:p w14:paraId="7C1D2154">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 xml:space="preserve">DO PRAZO DE VIGÊNCIA </w:t>
      </w:r>
    </w:p>
    <w:p w14:paraId="7F874A76">
      <w:pPr>
        <w:pStyle w:val="16"/>
        <w:numPr>
          <w:ilvl w:val="1"/>
          <w:numId w:val="6"/>
        </w:numPr>
        <w:spacing w:line="360" w:lineRule="auto"/>
        <w:ind w:left="0" w:right="331" w:firstLine="0"/>
        <w:rPr>
          <w:rFonts w:ascii="Arial" w:hAnsi="Arial" w:eastAsia="Times New Roman" w:cs="Arial"/>
          <w:color w:val="000000"/>
          <w:lang w:val="pt-BR" w:eastAsia="pt-BR"/>
        </w:rPr>
      </w:pPr>
      <w:r>
        <w:rPr>
          <w:rFonts w:ascii="Arial" w:hAnsi="Arial" w:eastAsia="Times New Roman" w:cs="Arial"/>
          <w:color w:val="000000"/>
          <w:lang w:val="pt-BR" w:eastAsia="pt-BR"/>
        </w:rPr>
        <w:t>O presente objeto se enquadra como fornecimento contínuo?</w:t>
      </w:r>
    </w:p>
    <w:p w14:paraId="44D434B1">
      <w:pPr>
        <w:pStyle w:val="16"/>
        <w:spacing w:line="360" w:lineRule="auto"/>
        <w:ind w:left="0" w:right="331"/>
        <w:rPr>
          <w:rFonts w:ascii="Arial" w:hAnsi="Arial" w:eastAsia="Times New Roman" w:cs="Arial"/>
          <w:color w:val="000000"/>
          <w:lang w:val="pt-BR" w:eastAsia="pt-BR"/>
        </w:rPr>
      </w:pPr>
      <w:r>
        <w:rPr>
          <w:rFonts w:ascii="Arial" w:hAnsi="Arial" w:eastAsia="Times New Roman" w:cs="Arial"/>
          <w:color w:val="000000"/>
          <w:lang w:val="pt-BR" w:eastAsia="pt-BR"/>
        </w:rPr>
        <w:t xml:space="preserve">(   ) SIM </w:t>
      </w:r>
      <w:r>
        <w:rPr>
          <w:rFonts w:ascii="Arial" w:hAnsi="Arial" w:eastAsia="Times New Roman" w:cs="Arial"/>
          <w:color w:val="000000"/>
          <w:lang w:val="pt-BR" w:eastAsia="pt-BR"/>
        </w:rPr>
        <w:tab/>
      </w:r>
      <w:r>
        <w:rPr>
          <w:rFonts w:ascii="Arial" w:hAnsi="Arial" w:eastAsia="Times New Roman" w:cs="Arial"/>
          <w:color w:val="000000"/>
          <w:lang w:val="pt-BR" w:eastAsia="pt-BR"/>
        </w:rPr>
        <w:tab/>
      </w:r>
      <w:r>
        <w:rPr>
          <w:rFonts w:ascii="Arial" w:hAnsi="Arial" w:eastAsia="Times New Roman" w:cs="Arial"/>
          <w:color w:val="000000"/>
          <w:lang w:val="pt-BR" w:eastAsia="pt-BR"/>
        </w:rPr>
        <w:t>(   ) NÃO</w:t>
      </w:r>
    </w:p>
    <w:p w14:paraId="1F801A36">
      <w:pPr>
        <w:pStyle w:val="16"/>
        <w:numPr>
          <w:ilvl w:val="0"/>
          <w:numId w:val="0"/>
        </w:numPr>
        <w:spacing w:line="360" w:lineRule="auto"/>
        <w:ind w:leftChars="0" w:right="331" w:rightChars="0"/>
        <w:rPr>
          <w:rFonts w:ascii="Arial" w:hAnsi="Arial" w:eastAsia="Times New Roman" w:cs="Arial"/>
          <w:color w:val="000000"/>
          <w:lang w:val="pt-BR" w:eastAsia="pt-BR"/>
        </w:rPr>
      </w:pPr>
      <w:bookmarkStart w:id="2" w:name="_GoBack"/>
      <w:r>
        <w:rPr>
          <w:rFonts w:hint="default" w:ascii="Arial" w:hAnsi="Arial" w:eastAsia="Times New Roman" w:cs="Arial"/>
          <w:b/>
          <w:bCs/>
          <w:color w:val="auto"/>
          <w:highlight w:val="none"/>
          <w:lang w:val="en-US" w:eastAsia="pt-BR"/>
        </w:rPr>
        <w:t xml:space="preserve">9.2.     </w:t>
      </w:r>
      <w:r>
        <w:rPr>
          <w:rFonts w:ascii="Arial" w:hAnsi="Arial" w:eastAsia="Times New Roman" w:cs="Arial"/>
          <w:color w:val="000000"/>
          <w:lang w:val="pt-BR" w:eastAsia="pt-BR"/>
        </w:rPr>
        <w:t>O prazo de vigência será de (</w:t>
      </w:r>
      <w:r>
        <w:rPr>
          <w:rFonts w:ascii="Arial" w:hAnsi="Arial" w:eastAsia="Times New Roman" w:cs="Arial"/>
          <w:color w:val="000000"/>
          <w:highlight w:val="yellow"/>
          <w:lang w:val="pt-BR" w:eastAsia="pt-BR"/>
        </w:rPr>
        <w:t>XX) meses</w:t>
      </w:r>
      <w:r>
        <w:rPr>
          <w:rFonts w:ascii="Arial" w:hAnsi="Arial" w:eastAsia="Times New Roman" w:cs="Arial"/>
          <w:color w:val="000000"/>
          <w:lang w:val="pt-BR" w:eastAsia="pt-BR"/>
        </w:rPr>
        <w:t xml:space="preserve">, a contar da assinatura do instrumento contratual, observados os devidos créditos orçamentários, nos termos do art. 105 da Lei Federal 14.133/2021, </w:t>
      </w:r>
      <w:r>
        <w:rPr>
          <w:rFonts w:ascii="Arial" w:hAnsi="Arial" w:eastAsia="Times New Roman" w:cs="Arial"/>
          <w:color w:val="000000"/>
          <w:highlight w:val="yellow"/>
          <w:lang w:val="pt-BR" w:eastAsia="pt-BR"/>
        </w:rPr>
        <w:t>podendo ser prorrogado por igual período nos termos do disposto no art. 107 da referida norma</w:t>
      </w:r>
      <w:r>
        <w:rPr>
          <w:rFonts w:hint="default" w:ascii="Arial" w:hAnsi="Arial" w:eastAsia="Times New Roman" w:cs="Arial"/>
          <w:color w:val="000000"/>
          <w:highlight w:val="yellow"/>
          <w:lang w:val="en-US" w:eastAsia="pt-BR"/>
        </w:rPr>
        <w:t>, até a vigência máxima de (XX)  meses.</w:t>
      </w:r>
    </w:p>
    <w:p w14:paraId="69F71D68">
      <w:pPr>
        <w:pStyle w:val="16"/>
        <w:numPr>
          <w:numId w:val="0"/>
        </w:numPr>
        <w:spacing w:line="360" w:lineRule="auto"/>
        <w:ind w:leftChars="0" w:right="331" w:rightChars="0"/>
        <w:rPr>
          <w:rFonts w:ascii="Arial" w:hAnsi="Arial" w:eastAsia="Times New Roman" w:cs="Arial"/>
          <w:color w:val="000000"/>
          <w:lang w:val="pt-BR" w:eastAsia="pt-BR"/>
        </w:rPr>
      </w:pPr>
      <w:r>
        <w:rPr>
          <w:rFonts w:hint="default" w:ascii="Arial" w:hAnsi="Arial" w:eastAsia="Times New Roman" w:cs="Arial"/>
          <w:b/>
          <w:bCs/>
          <w:color w:val="FF0000"/>
          <w:highlight w:val="none"/>
          <w:lang w:val="en-US" w:eastAsia="pt-BR"/>
        </w:rPr>
        <w:t>OU;</w:t>
      </w:r>
    </w:p>
    <w:p w14:paraId="3D0D229D">
      <w:pPr>
        <w:pStyle w:val="16"/>
        <w:numPr>
          <w:numId w:val="0"/>
        </w:numPr>
        <w:spacing w:line="360" w:lineRule="auto"/>
        <w:ind w:leftChars="0" w:right="331" w:rightChars="0"/>
        <w:rPr>
          <w:rFonts w:ascii="Arial" w:hAnsi="Arial" w:eastAsia="Times New Roman" w:cs="Arial"/>
          <w:color w:val="000000"/>
          <w:highlight w:val="yellow"/>
          <w:lang w:val="pt-BR" w:eastAsia="pt-BR"/>
        </w:rPr>
      </w:pPr>
      <w:r>
        <w:rPr>
          <w:rFonts w:hint="default" w:ascii="Arial" w:hAnsi="Arial" w:eastAsia="Times New Roman" w:cs="Arial"/>
          <w:b/>
          <w:bCs/>
          <w:color w:val="auto"/>
          <w:highlight w:val="none"/>
          <w:lang w:val="en-US" w:eastAsia="pt-BR"/>
        </w:rPr>
        <w:t>9.2.</w:t>
      </w:r>
      <w:r>
        <w:rPr>
          <w:rFonts w:hint="default" w:ascii="Arial" w:hAnsi="Arial" w:eastAsia="Times New Roman" w:cs="Arial"/>
          <w:b/>
          <w:bCs/>
          <w:color w:val="FF0000"/>
          <w:highlight w:val="none"/>
          <w:lang w:val="en-US" w:eastAsia="pt-BR"/>
        </w:rPr>
        <w:t xml:space="preserve"> </w:t>
      </w:r>
      <w:r>
        <w:rPr>
          <w:rFonts w:hint="default" w:ascii="Arial" w:hAnsi="Arial" w:eastAsia="Times New Roman" w:cs="Arial"/>
          <w:b w:val="0"/>
          <w:bCs w:val="0"/>
          <w:i/>
          <w:iCs/>
          <w:color w:val="FF0000"/>
          <w:highlight w:val="none"/>
          <w:lang w:val="en-US" w:eastAsia="pt-BR"/>
        </w:rPr>
        <w:t>(nos casos de registro de preços:)</w:t>
      </w:r>
      <w:r>
        <w:rPr>
          <w:rFonts w:hint="default" w:ascii="Arial" w:hAnsi="Arial" w:eastAsia="Times New Roman" w:cs="Arial"/>
          <w:b w:val="0"/>
          <w:bCs w:val="0"/>
          <w:color w:val="FF0000"/>
          <w:highlight w:val="none"/>
          <w:lang w:val="en-US" w:eastAsia="pt-BR"/>
        </w:rPr>
        <w:t xml:space="preserve"> </w:t>
      </w:r>
      <w:r>
        <w:rPr>
          <w:rFonts w:ascii="Arial" w:hAnsi="Arial" w:eastAsia="Times New Roman" w:cs="Arial"/>
          <w:color w:val="000000"/>
          <w:lang w:val="pt-BR" w:eastAsia="pt-BR"/>
        </w:rPr>
        <w:t>O prazo de vigência será de (</w:t>
      </w:r>
      <w:r>
        <w:rPr>
          <w:rFonts w:ascii="Arial" w:hAnsi="Arial" w:eastAsia="Times New Roman" w:cs="Arial"/>
          <w:color w:val="000000"/>
          <w:highlight w:val="yellow"/>
          <w:lang w:val="pt-BR" w:eastAsia="pt-BR"/>
        </w:rPr>
        <w:t>XX) meses</w:t>
      </w:r>
      <w:r>
        <w:rPr>
          <w:rFonts w:ascii="Arial" w:hAnsi="Arial" w:eastAsia="Times New Roman" w:cs="Arial"/>
          <w:color w:val="000000"/>
          <w:lang w:val="pt-BR" w:eastAsia="pt-BR"/>
        </w:rPr>
        <w:t>, a contar da assinatura do instrumento contratual</w:t>
      </w:r>
      <w:r>
        <w:rPr>
          <w:rFonts w:hint="default" w:ascii="Arial" w:hAnsi="Arial" w:eastAsia="Times New Roman" w:cs="Arial"/>
          <w:color w:val="000000"/>
          <w:lang w:val="en-US" w:eastAsia="pt-BR"/>
        </w:rPr>
        <w:t>,</w:t>
      </w:r>
      <w:r>
        <w:rPr>
          <w:rFonts w:ascii="Arial" w:hAnsi="Arial" w:eastAsia="Times New Roman" w:cs="Arial"/>
          <w:color w:val="000000"/>
          <w:lang w:val="pt-BR" w:eastAsia="pt-BR"/>
        </w:rPr>
        <w:t xml:space="preserve"> nos termos do</w:t>
      </w:r>
      <w:r>
        <w:rPr>
          <w:rFonts w:hint="default" w:ascii="Arial" w:hAnsi="Arial" w:eastAsia="Times New Roman" w:cs="Arial"/>
          <w:color w:val="000000"/>
          <w:highlight w:val="none"/>
          <w:lang w:val="en-US" w:eastAsia="pt-BR"/>
        </w:rPr>
        <w:t xml:space="preserve"> art. 84 da Lei 14.133/2021, </w:t>
      </w:r>
      <w:r>
        <w:rPr>
          <w:rFonts w:ascii="Arial" w:hAnsi="Arial" w:eastAsia="Times New Roman" w:cs="Arial"/>
          <w:color w:val="000000"/>
          <w:highlight w:val="none"/>
          <w:lang w:val="pt-BR" w:eastAsia="pt-BR"/>
        </w:rPr>
        <w:t>podendo ser prorrogado por igual período</w:t>
      </w:r>
      <w:r>
        <w:rPr>
          <w:rFonts w:hint="default" w:ascii="Arial" w:hAnsi="Arial" w:eastAsia="Times New Roman" w:cs="Arial"/>
          <w:color w:val="000000"/>
          <w:highlight w:val="none"/>
          <w:lang w:val="en-US" w:eastAsia="pt-BR"/>
        </w:rPr>
        <w:t xml:space="preserve">, </w:t>
      </w:r>
      <w:r>
        <w:rPr>
          <w:rFonts w:hint="default" w:ascii="Arial" w:hAnsi="Arial" w:eastAsia="Times New Roman"/>
          <w:color w:val="000000"/>
          <w:highlight w:val="none"/>
          <w:lang w:val="en-US" w:eastAsia="pt-BR"/>
        </w:rPr>
        <w:t>desde que comprovado o preço vantajoso</w:t>
      </w:r>
      <w:r>
        <w:rPr>
          <w:rFonts w:hint="default" w:ascii="Arial" w:hAnsi="Arial" w:eastAsia="Times New Roman" w:cs="Arial"/>
          <w:color w:val="000000"/>
          <w:highlight w:val="none"/>
          <w:lang w:val="en-US" w:eastAsia="pt-BR"/>
        </w:rPr>
        <w:t>.</w:t>
      </w:r>
    </w:p>
    <w:bookmarkEnd w:id="2"/>
    <w:p w14:paraId="3A55EBD0">
      <w:pPr>
        <w:widowControl/>
        <w:tabs>
          <w:tab w:val="left" w:pos="0"/>
        </w:tabs>
        <w:autoSpaceDE/>
        <w:autoSpaceDN/>
        <w:spacing w:line="360" w:lineRule="auto"/>
        <w:jc w:val="both"/>
        <w:rPr>
          <w:rFonts w:ascii="Arial" w:hAnsi="Arial" w:eastAsia="Times New Roman" w:cs="Arial"/>
          <w:lang w:val="pt-BR" w:eastAsia="pt-BR"/>
        </w:rPr>
      </w:pPr>
    </w:p>
    <w:p w14:paraId="3247DD55">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VALOR ESTIMADO DA CONTRATAÇÃO E RESPONSÁVEL:</w:t>
      </w:r>
    </w:p>
    <w:p w14:paraId="10F5636B">
      <w:pPr>
        <w:pStyle w:val="16"/>
        <w:widowControl/>
        <w:numPr>
          <w:ilvl w:val="1"/>
          <w:numId w:val="6"/>
        </w:numPr>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 xml:space="preserve">Os valores estimados foram estipulados levando em consideração os preços praticados no mercado, sendo que o(a) servidor(a) responsável foi o(a) Sr(a): </w:t>
      </w:r>
      <w:r>
        <w:rPr>
          <w:rFonts w:ascii="Arial" w:hAnsi="Arial" w:eastAsia="Times New Roman" w:cs="Arial"/>
          <w:color w:val="000000"/>
          <w:shd w:val="clear" w:color="auto" w:fill="FFFF00"/>
          <w:lang w:val="pt-BR" w:eastAsia="pt-BR"/>
        </w:rPr>
        <w:t>xxx</w:t>
      </w:r>
      <w:r>
        <w:rPr>
          <w:rFonts w:ascii="Arial" w:hAnsi="Arial" w:eastAsia="Times New Roman" w:cs="Arial"/>
          <w:color w:val="000000"/>
          <w:lang w:val="pt-BR" w:eastAsia="pt-BR"/>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14:paraId="38BF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65" w:type="dxa"/>
            <w:shd w:val="clear" w:color="auto" w:fill="FBE4D5"/>
          </w:tcPr>
          <w:p w14:paraId="1B8D8C51">
            <w:pPr>
              <w:widowControl/>
              <w:autoSpaceDE/>
              <w:autoSpaceDN/>
              <w:jc w:val="both"/>
              <w:textAlignment w:val="baseline"/>
              <w:rPr>
                <w:rFonts w:ascii="Arial" w:hAnsi="Arial" w:eastAsia="Times New Roman" w:cs="Arial"/>
                <w:color w:val="000000"/>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xml:space="preserve"> Explicar quais critérios foram adotados para fixação do preço máximo, citando os decretos municipais quando cabíveis. Explicar e comprovar eventuais dificuldades na obtenção de cotações, bem como justificativas para eventuais exclusões de cotações com preços que oscilam das demais</w:t>
            </w:r>
          </w:p>
        </w:tc>
      </w:tr>
    </w:tbl>
    <w:p w14:paraId="0583B69B">
      <w:pPr>
        <w:widowControl/>
        <w:shd w:val="clear" w:color="auto" w:fill="FFFFFF"/>
        <w:autoSpaceDE/>
        <w:autoSpaceDN/>
        <w:spacing w:line="360" w:lineRule="auto"/>
        <w:jc w:val="both"/>
        <w:rPr>
          <w:rFonts w:ascii="Arial" w:hAnsi="Arial" w:eastAsia="Times New Roman" w:cs="Arial"/>
          <w:lang w:val="pt-BR" w:eastAsia="pt-BR"/>
        </w:rPr>
      </w:pPr>
      <w:r>
        <w:rPr>
          <w:rFonts w:ascii="Arial" w:hAnsi="Arial" w:eastAsia="Times New Roman" w:cs="Arial"/>
          <w:lang w:val="pt-BR" w:eastAsia="pt-BR"/>
        </w:rPr>
        <w:t> </w:t>
      </w:r>
    </w:p>
    <w:p w14:paraId="6868B37E">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b/>
          <w:bCs/>
          <w:lang w:val="pt-BR" w:eastAsia="pt-BR"/>
        </w:rPr>
      </w:pPr>
      <w:r>
        <w:rPr>
          <w:rFonts w:ascii="Arial" w:hAnsi="Arial" w:eastAsia="Times New Roman" w:cs="Arial"/>
          <w:b/>
          <w:bCs/>
          <w:lang w:val="pt-BR" w:eastAsia="pt-BR"/>
        </w:rPr>
        <w:t>DA FORMA DE PAGAMENTO</w:t>
      </w:r>
    </w:p>
    <w:p w14:paraId="153ED0EE">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ascii="Arial" w:hAnsi="Arial" w:eastAsia="Times New Roman" w:cs="Arial"/>
          <w:color w:val="000000"/>
          <w:lang w:val="pt-BR" w:eastAsia="pt-BR"/>
        </w:rPr>
        <w:t xml:space="preserve">O pagamento, decorrente da entrega do(s) produto(s) objeto desta </w:t>
      </w:r>
      <w:r>
        <w:rPr>
          <w:rFonts w:hint="default" w:ascii="Arial" w:hAnsi="Arial" w:eastAsia="Times New Roman" w:cs="Arial"/>
          <w:color w:val="000000"/>
          <w:lang w:val="en-US" w:eastAsia="pt-BR"/>
        </w:rPr>
        <w:t>contratação</w:t>
      </w:r>
      <w:r>
        <w:rPr>
          <w:rFonts w:ascii="Arial" w:hAnsi="Arial" w:eastAsia="Times New Roman" w:cs="Arial"/>
          <w:color w:val="000000"/>
          <w:lang w:val="pt-BR" w:eastAsia="pt-BR"/>
        </w:rPr>
        <w:t xml:space="preserve">, será efetuado </w:t>
      </w:r>
      <w:r>
        <w:rPr>
          <w:rFonts w:hint="default" w:ascii="Arial" w:hAnsi="Arial" w:eastAsia="Times New Roman" w:cs="Arial"/>
          <w:color w:val="000000"/>
          <w:lang w:val="en-US" w:eastAsia="pt-BR"/>
        </w:rPr>
        <w:t xml:space="preserve">pela Tesouraria Municipal, </w:t>
      </w:r>
      <w:r>
        <w:rPr>
          <w:rFonts w:ascii="Arial" w:hAnsi="Arial" w:eastAsia="Times New Roman" w:cs="Arial"/>
          <w:color w:val="000000"/>
          <w:lang w:val="pt-BR" w:eastAsia="pt-BR"/>
        </w:rPr>
        <w:t xml:space="preserve">mediante crédito em conta corrente, no prazo de em até </w:t>
      </w:r>
      <w:r>
        <w:rPr>
          <w:rFonts w:ascii="Arial" w:hAnsi="Arial" w:eastAsia="Times New Roman" w:cs="Arial"/>
          <w:b/>
          <w:bCs/>
          <w:color w:val="000000"/>
          <w:highlight w:val="yellow"/>
          <w:u w:val="single"/>
          <w:lang w:val="pt-BR" w:eastAsia="pt-BR"/>
        </w:rPr>
        <w:t>30 (trinta) dias,</w:t>
      </w:r>
      <w:r>
        <w:rPr>
          <w:rFonts w:ascii="Arial" w:hAnsi="Arial" w:eastAsia="Times New Roman" w:cs="Arial"/>
          <w:color w:val="000000"/>
          <w:lang w:val="pt-BR" w:eastAsia="pt-BR"/>
        </w:rPr>
        <w:t xml:space="preserve"> contados do recebimento definitivo do objeto em cada fornecimento, após a apresentação da respectiva documentação fiscal, devidamente atestada pelo setor competente.</w:t>
      </w:r>
    </w:p>
    <w:p w14:paraId="708B1B22">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CONTRATADA deverá comprovar via documento impresso a regularidade relativa ao Fundo de Garantia por Tempo de Serviço (FGTS) e Certidão Negativa de Débito, ou Certidão Positiva, com efeito negativo relativa ao Instituto Nacional do Seguro Social (INSS), demonstrando situação regular no cumprimento dos encargos sociais instituídos por lei, como condição à percepção do valor faturado, devendo os valores das guias serem</w:t>
      </w:r>
      <w:r>
        <w:rPr>
          <w:rFonts w:hint="default" w:ascii="Arial" w:hAnsi="Arial" w:eastAsia="Times New Roman"/>
          <w:color w:val="000000"/>
          <w:lang w:val="en-US" w:eastAsia="pt-BR"/>
        </w:rPr>
        <w:t xml:space="preserve"> </w:t>
      </w:r>
      <w:r>
        <w:rPr>
          <w:rFonts w:hint="default" w:ascii="Arial" w:hAnsi="Arial" w:eastAsia="Times New Roman"/>
          <w:color w:val="000000"/>
          <w:lang w:val="pt-BR" w:eastAsia="pt-BR"/>
        </w:rPr>
        <w:t>compatíveis com os que são devidos em valores dos empregados vinculados à execução contratual.</w:t>
      </w:r>
    </w:p>
    <w:p w14:paraId="115BA493">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Dos valores constantes na nota fiscal, serão retidos os valores inerentes ao ISS e IR.</w:t>
      </w:r>
    </w:p>
    <w:p w14:paraId="12E1550C">
      <w:pPr>
        <w:pStyle w:val="16"/>
        <w:widowControl/>
        <w:numPr>
          <w:ilvl w:val="1"/>
          <w:numId w:val="6"/>
        </w:numPr>
        <w:shd w:val="clear" w:color="auto" w:fill="FFFFFF"/>
        <w:autoSpaceDE/>
        <w:autoSpaceDN/>
        <w:spacing w:line="360" w:lineRule="auto"/>
        <w:ind w:left="0" w:firstLine="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No corpo do documento fiscal deverá conter as seguintes informações:</w:t>
      </w:r>
    </w:p>
    <w:p w14:paraId="43C7AD68">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a) o número da licitação; e,</w:t>
      </w:r>
    </w:p>
    <w:p w14:paraId="4F06D5FE">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 xml:space="preserve">b) o número da ordem de compra. </w:t>
      </w:r>
    </w:p>
    <w:p w14:paraId="47D580A1">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c) os dados bancários da empresa (Agência, C.C e Banco).</w:t>
      </w:r>
    </w:p>
    <w:p w14:paraId="523575FA">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empresa deverá apresentar os dados bancários vinculados ao CNPJ ou CPF, conforme informados na declaração bancária apresentada no momento da assinatura da Ata/Contrato.</w:t>
      </w:r>
    </w:p>
    <w:p w14:paraId="329BC7EE">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empresa deverá possuir conta corrente no Banco do Brasil ou Caixa Econômica Federal (dependendo do banco onde se encontram os recursos financeiros vinculados a despesa orçamentária) atrelada ao seu CNPJ ou CPF, conforme comprovação apresentada mediante  cabeçalho do extrato</w:t>
      </w:r>
      <w:r>
        <w:rPr>
          <w:rFonts w:hint="default" w:ascii="Arial" w:hAnsi="Arial" w:eastAsia="Times New Roman"/>
          <w:color w:val="000000"/>
          <w:lang w:val="en-US" w:eastAsia="pt-BR"/>
        </w:rPr>
        <w:t xml:space="preserve"> da conta bancária</w:t>
      </w:r>
      <w:r>
        <w:rPr>
          <w:rFonts w:hint="default" w:ascii="Arial" w:hAnsi="Arial" w:eastAsia="Times New Roman"/>
          <w:color w:val="000000"/>
          <w:lang w:val="pt-BR" w:eastAsia="pt-BR"/>
        </w:rPr>
        <w:t xml:space="preserve"> ou outro documento que conste os dados bancários, ou em caso de a conta corrente ser de outro banco, o fornecedor arcará com o pagamento das despesas de tarifas bancárias das transações que ocorrerem.</w:t>
      </w:r>
    </w:p>
    <w:p w14:paraId="597B21E5">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nota fiscal que não contiver as informações descritas nos subitens anteriores será devolvida sem o seu pagamento, até que seja regularizada a situação.</w:t>
      </w:r>
    </w:p>
    <w:p w14:paraId="3B5DE20E">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Fiscalização das verbas trabalhistas é condição para o pagamento das faturas.</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Layout w:type="autofit"/>
        <w:tblCellMar>
          <w:top w:w="0" w:type="dxa"/>
          <w:left w:w="108" w:type="dxa"/>
          <w:bottom w:w="0" w:type="dxa"/>
          <w:right w:w="108" w:type="dxa"/>
        </w:tblCellMar>
      </w:tblPr>
      <w:tblGrid>
        <w:gridCol w:w="9065"/>
      </w:tblGrid>
      <w:tr w14:paraId="094B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rPr>
          <w:jc w:val="center"/>
        </w:trPr>
        <w:tc>
          <w:tcPr>
            <w:tcW w:w="9065" w:type="dxa"/>
            <w:shd w:val="clear" w:color="auto" w:fill="FBD4B4" w:themeFill="accent6" w:themeFillTint="66"/>
          </w:tcPr>
          <w:p w14:paraId="2C990DAB">
            <w:pPr>
              <w:widowControl/>
              <w:autoSpaceDE/>
              <w:autoSpaceDN/>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Nota explicativa: </w:t>
            </w:r>
            <w:r>
              <w:rPr>
                <w:rFonts w:ascii="Arial" w:hAnsi="Arial" w:eastAsia="Times New Roman" w:cs="Arial"/>
                <w:color w:val="000000"/>
                <w:lang w:val="pt-BR" w:eastAsia="pt-BR"/>
              </w:rPr>
              <w:t>Especificar, caso seja necessário, a apresentação de documento necessário para formalização do pagamento, como anotações de responsabilidade técnica, dentre outros.</w:t>
            </w:r>
          </w:p>
          <w:p w14:paraId="4EB65872">
            <w:pPr>
              <w:widowControl/>
              <w:autoSpaceDE/>
              <w:autoSpaceDN/>
              <w:jc w:val="both"/>
              <w:rPr>
                <w:rFonts w:ascii="Arial" w:hAnsi="Arial" w:eastAsia="Times New Roman" w:cs="Arial"/>
                <w:color w:val="000000"/>
                <w:lang w:val="pt-BR" w:eastAsia="pt-BR"/>
              </w:rPr>
            </w:pPr>
            <w:r>
              <w:rPr>
                <w:rFonts w:ascii="Arial" w:hAnsi="Arial" w:eastAsia="Times New Roman" w:cs="Arial"/>
                <w:color w:val="000000"/>
                <w:lang w:val="pt-BR" w:eastAsia="pt-BR"/>
              </w:rPr>
              <w:t xml:space="preserve">A Lei 14.133/21 não estipulou o prazo mínimo ou máximo para pagamento, o período indicado acima é </w:t>
            </w:r>
            <w:r>
              <w:rPr>
                <w:rFonts w:hint="default" w:ascii="Arial" w:hAnsi="Arial" w:eastAsia="Times New Roman" w:cs="Arial"/>
                <w:color w:val="000000"/>
                <w:lang w:val="en-US" w:eastAsia="pt-BR"/>
              </w:rPr>
              <w:t>indicado pela Secretaria da Fazenda</w:t>
            </w:r>
            <w:r>
              <w:rPr>
                <w:rFonts w:ascii="Arial" w:hAnsi="Arial" w:eastAsia="Times New Roman" w:cs="Arial"/>
                <w:color w:val="000000"/>
                <w:lang w:val="pt-BR" w:eastAsia="pt-BR"/>
              </w:rPr>
              <w:t>.</w:t>
            </w:r>
          </w:p>
          <w:p w14:paraId="1D7CA922">
            <w:pPr>
              <w:widowControl/>
              <w:autoSpaceDE/>
              <w:autoSpaceDN/>
              <w:rPr>
                <w:rFonts w:ascii="Arial" w:hAnsi="Arial" w:eastAsia="Times New Roman" w:cs="Arial"/>
                <w:lang w:val="pt-BR" w:eastAsia="pt-BR"/>
              </w:rPr>
            </w:pPr>
          </w:p>
        </w:tc>
      </w:tr>
    </w:tbl>
    <w:p w14:paraId="46B205F5">
      <w:pPr>
        <w:tabs>
          <w:tab w:val="left" w:pos="641"/>
        </w:tabs>
        <w:spacing w:line="360" w:lineRule="auto"/>
        <w:ind w:right="332"/>
        <w:rPr>
          <w:rFonts w:ascii="Arial" w:hAnsi="Arial" w:eastAsia="Times New Roman" w:cs="Arial"/>
          <w:color w:val="000000"/>
          <w:lang w:val="pt-BR" w:eastAsia="pt-BR"/>
        </w:rPr>
      </w:pPr>
    </w:p>
    <w:p w14:paraId="7CA8FE28">
      <w:pPr>
        <w:pStyle w:val="16"/>
        <w:widowControl/>
        <w:numPr>
          <w:ilvl w:val="0"/>
          <w:numId w:val="6"/>
        </w:numPr>
        <w:shd w:val="clear" w:color="auto" w:fill="D9D9D9"/>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 xml:space="preserve">DOTAÇÃO ORÇAMENTÁRIA    </w:t>
      </w:r>
    </w:p>
    <w:p w14:paraId="036B5DA8">
      <w:pPr>
        <w:pStyle w:val="16"/>
        <w:tabs>
          <w:tab w:val="left" w:pos="284"/>
        </w:tabs>
        <w:spacing w:line="360" w:lineRule="auto"/>
        <w:ind w:left="0"/>
        <w:rPr>
          <w:rFonts w:ascii="Arial" w:hAnsi="Arial" w:eastAsia="Times New Roman" w:cs="Arial"/>
          <w:color w:val="000000"/>
          <w:lang w:val="pt-BR" w:eastAsia="pt-BR"/>
        </w:rPr>
      </w:pPr>
    </w:p>
    <w:p w14:paraId="7CCDDEC4">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As despesas decorrentes da presente contratação correrão à conta</w:t>
      </w:r>
      <w:r>
        <w:rPr>
          <w:rFonts w:hint="default" w:ascii="Arial" w:hAnsi="Arial" w:eastAsia="Times New Roman"/>
          <w:color w:val="000000"/>
          <w:lang w:val="en-US" w:eastAsia="pt-BR"/>
        </w:rPr>
        <w:t xml:space="preserve"> da seguinte dotação:</w:t>
      </w:r>
    </w:p>
    <w:p w14:paraId="78FBE882">
      <w:pPr>
        <w:pStyle w:val="16"/>
        <w:tabs>
          <w:tab w:val="left" w:pos="284"/>
        </w:tabs>
        <w:spacing w:line="360" w:lineRule="auto"/>
        <w:ind w:left="0"/>
        <w:rPr>
          <w:rFonts w:ascii="Arial" w:hAnsi="Arial" w:eastAsia="Times New Roman" w:cs="Arial"/>
          <w:color w:val="000000"/>
          <w:lang w:val="pt-BR" w:eastAsia="pt-BR"/>
        </w:rPr>
      </w:pPr>
      <w:r>
        <w:rPr>
          <w:rFonts w:ascii="Arial" w:hAnsi="Arial" w:eastAsia="Times New Roman" w:cs="Arial"/>
          <w:color w:val="000000"/>
          <w:highlight w:val="yellow"/>
          <w:lang w:val="pt-BR" w:eastAsia="pt-BR"/>
        </w:rPr>
        <w:t>XXXXXXXXXXXXXXXXXXXXXXXXXXXXX</w:t>
      </w:r>
    </w:p>
    <w:p w14:paraId="23ABE0F7">
      <w:pPr>
        <w:tabs>
          <w:tab w:val="left" w:pos="641"/>
        </w:tabs>
        <w:spacing w:line="360" w:lineRule="auto"/>
        <w:ind w:right="332"/>
        <w:rPr>
          <w:rFonts w:ascii="Arial" w:hAnsi="Arial" w:eastAsia="Times New Roman" w:cs="Arial"/>
          <w:color w:val="000000"/>
          <w:lang w:val="pt-BR" w:eastAsia="pt-BR"/>
        </w:rPr>
      </w:pPr>
    </w:p>
    <w:p w14:paraId="23385195">
      <w:pPr>
        <w:pStyle w:val="16"/>
        <w:widowControl/>
        <w:numPr>
          <w:ilvl w:val="0"/>
          <w:numId w:val="6"/>
        </w:numPr>
        <w:shd w:val="clear" w:color="auto" w:fill="D9D9D9"/>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DA RESPONSABILIDADE PELA ELABORAÇÃO DO TERMO DE REFERÊNCIA</w:t>
      </w:r>
    </w:p>
    <w:p w14:paraId="705707EB">
      <w:pPr>
        <w:widowControl/>
        <w:autoSpaceDE/>
        <w:autoSpaceDN/>
        <w:spacing w:line="360" w:lineRule="auto"/>
        <w:jc w:val="both"/>
        <w:rPr>
          <w:rFonts w:ascii="Arial" w:hAnsi="Arial" w:eastAsia="Times New Roman" w:cs="Arial"/>
          <w:color w:val="000000"/>
          <w:lang w:val="pt-BR" w:eastAsia="pt-BR"/>
        </w:rPr>
      </w:pPr>
    </w:p>
    <w:p w14:paraId="20347E13">
      <w:pPr>
        <w:pStyle w:val="16"/>
        <w:widowControl/>
        <w:numPr>
          <w:ilvl w:val="1"/>
          <w:numId w:val="6"/>
        </w:numPr>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Declaro estar ciente de todas as implicações pelas informações prestadas no presente Termo de Referência e em relação a elas assumimos de forma solidária a responsabilidade.</w:t>
      </w:r>
    </w:p>
    <w:p w14:paraId="72B86596">
      <w:pPr>
        <w:widowControl/>
        <w:autoSpaceDE/>
        <w:autoSpaceDN/>
        <w:spacing w:line="360" w:lineRule="auto"/>
        <w:ind w:firstLine="851"/>
        <w:jc w:val="both"/>
        <w:rPr>
          <w:rFonts w:ascii="Arial" w:hAnsi="Arial" w:eastAsia="Times New Roman" w:cs="Arial"/>
          <w:color w:val="000000"/>
          <w:lang w:val="pt-BR" w:eastAsia="pt-BR"/>
        </w:rPr>
      </w:pPr>
    </w:p>
    <w:p w14:paraId="04472676">
      <w:pPr>
        <w:widowControl/>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Elaborado em: </w:t>
      </w:r>
      <w:r>
        <w:rPr>
          <w:rFonts w:ascii="Arial" w:hAnsi="Arial" w:eastAsia="Times New Roman" w:cs="Arial"/>
          <w:color w:val="000000"/>
          <w:lang w:val="pt-BR" w:eastAsia="pt-BR"/>
        </w:rPr>
        <w:t xml:space="preserve">_____ / _____ / </w:t>
      </w:r>
      <w:r>
        <w:rPr>
          <w:rFonts w:ascii="Arial" w:hAnsi="Arial" w:eastAsia="Times New Roman" w:cs="Arial"/>
          <w:color w:val="000000"/>
          <w:highlight w:val="yellow"/>
          <w:lang w:val="pt-BR" w:eastAsia="pt-BR"/>
        </w:rPr>
        <w:t>ano</w:t>
      </w:r>
      <w:r>
        <w:rPr>
          <w:rFonts w:ascii="Arial" w:hAnsi="Arial" w:eastAsia="Times New Roman" w:cs="Arial"/>
          <w:color w:val="000000"/>
          <w:lang w:val="pt-BR" w:eastAsia="pt-BR"/>
        </w:rPr>
        <w:t>.</w:t>
      </w:r>
    </w:p>
    <w:p w14:paraId="7D9B8478">
      <w:pPr>
        <w:widowControl/>
        <w:autoSpaceDE/>
        <w:autoSpaceDN/>
        <w:spacing w:line="360" w:lineRule="auto"/>
        <w:jc w:val="both"/>
        <w:rPr>
          <w:rFonts w:ascii="Arial" w:hAnsi="Arial" w:eastAsia="Times New Roman" w:cs="Arial"/>
          <w:color w:val="000000"/>
          <w:lang w:val="pt-BR" w:eastAsia="pt-BR"/>
        </w:rPr>
      </w:pPr>
    </w:p>
    <w:p w14:paraId="29DE0D39">
      <w:pPr>
        <w:widowControl/>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Aprovado em: </w:t>
      </w:r>
      <w:r>
        <w:rPr>
          <w:rFonts w:ascii="Arial" w:hAnsi="Arial" w:eastAsia="Times New Roman" w:cs="Arial"/>
          <w:color w:val="000000"/>
          <w:lang w:val="pt-BR" w:eastAsia="pt-BR"/>
        </w:rPr>
        <w:t xml:space="preserve">_____ / _____ / </w:t>
      </w:r>
      <w:r>
        <w:rPr>
          <w:rFonts w:ascii="Arial" w:hAnsi="Arial" w:eastAsia="Times New Roman" w:cs="Arial"/>
          <w:color w:val="000000"/>
          <w:highlight w:val="yellow"/>
          <w:lang w:val="pt-BR" w:eastAsia="pt-BR"/>
        </w:rPr>
        <w:t>ano</w:t>
      </w:r>
      <w:r>
        <w:rPr>
          <w:rFonts w:ascii="Arial" w:hAnsi="Arial" w:eastAsia="Times New Roman" w:cs="Arial"/>
          <w:color w:val="000000"/>
          <w:lang w:val="pt-BR" w:eastAsia="pt-BR"/>
        </w:rPr>
        <w:t>.</w:t>
      </w:r>
    </w:p>
    <w:p w14:paraId="719F3298">
      <w:pPr>
        <w:widowControl/>
        <w:autoSpaceDE/>
        <w:autoSpaceDN/>
        <w:spacing w:line="360" w:lineRule="auto"/>
        <w:jc w:val="both"/>
        <w:rPr>
          <w:rFonts w:ascii="Arial" w:hAnsi="Arial" w:eastAsia="Times New Roman" w:cs="Arial"/>
          <w:color w:val="000000"/>
          <w:lang w:val="pt-BR" w:eastAsia="pt-BR"/>
        </w:rPr>
      </w:pPr>
    </w:p>
    <w:p w14:paraId="45B90985">
      <w:pPr>
        <w:widowControl/>
        <w:autoSpaceDE/>
        <w:autoSpaceDN/>
        <w:spacing w:line="360" w:lineRule="auto"/>
        <w:jc w:val="both"/>
        <w:rPr>
          <w:rFonts w:ascii="Arial" w:hAnsi="Arial" w:eastAsia="Times New Roman" w:cs="Arial"/>
          <w:color w:val="000000"/>
          <w:lang w:val="pt-BR" w:eastAsia="pt-BR"/>
        </w:rPr>
      </w:pPr>
    </w:p>
    <w:p w14:paraId="14EDE588">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594B6DA9">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Responsável pela emissão do Termo de Referência</w:t>
      </w:r>
    </w:p>
    <w:p w14:paraId="3F20728D">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Função</w:t>
      </w:r>
    </w:p>
    <w:p w14:paraId="2EE2EDFD">
      <w:pPr>
        <w:widowControl/>
        <w:autoSpaceDE/>
        <w:autoSpaceDN/>
        <w:rPr>
          <w:rFonts w:ascii="Arial" w:hAnsi="Arial" w:eastAsia="Times New Roman" w:cs="Arial"/>
          <w:b/>
          <w:bCs/>
          <w:color w:val="000000"/>
          <w:lang w:val="pt-BR" w:eastAsia="pt-BR"/>
        </w:rPr>
      </w:pPr>
    </w:p>
    <w:p w14:paraId="551E5703">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584DEE49">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 xml:space="preserve">Secretário Municipal de </w:t>
      </w:r>
      <w:r>
        <w:rPr>
          <w:rFonts w:ascii="Arial" w:hAnsi="Arial" w:eastAsia="Times New Roman" w:cs="Arial"/>
          <w:b/>
          <w:bCs/>
          <w:color w:val="000000"/>
          <w:highlight w:val="yellow"/>
          <w:lang w:val="pt-BR" w:eastAsia="pt-BR"/>
        </w:rPr>
        <w:t>xxxx</w:t>
      </w:r>
    </w:p>
    <w:p w14:paraId="72B064D0">
      <w:pPr>
        <w:widowControl/>
        <w:autoSpaceDE/>
        <w:autoSpaceDN/>
        <w:jc w:val="center"/>
        <w:rPr>
          <w:rFonts w:ascii="Arial" w:hAnsi="Arial" w:eastAsia="Times New Roman" w:cs="Arial"/>
          <w:b/>
          <w:bCs/>
          <w:color w:val="000000"/>
          <w:lang w:val="pt-BR" w:eastAsia="pt-BR"/>
        </w:rPr>
      </w:pPr>
    </w:p>
    <w:p w14:paraId="54B4D4F1">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76F60B61">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Fiscal de Contratos</w:t>
      </w:r>
    </w:p>
    <w:p w14:paraId="1AB1A021">
      <w:pPr>
        <w:widowControl/>
        <w:autoSpaceDE/>
        <w:autoSpaceDN/>
        <w:jc w:val="center"/>
        <w:rPr>
          <w:rFonts w:ascii="Arial" w:hAnsi="Arial" w:eastAsia="Times New Roman" w:cs="Arial"/>
          <w:b/>
          <w:bCs/>
          <w:color w:val="000000"/>
          <w:lang w:val="pt-BR" w:eastAsia="pt-BR"/>
        </w:rPr>
      </w:pPr>
    </w:p>
    <w:p w14:paraId="0B8A1105">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5CCB3A95">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Fiscal de Contratos Substituto</w:t>
      </w:r>
    </w:p>
    <w:p w14:paraId="34E3CC56">
      <w:pPr>
        <w:widowControl/>
        <w:autoSpaceDE/>
        <w:autoSpaceDN/>
        <w:jc w:val="center"/>
        <w:rPr>
          <w:rFonts w:ascii="Arial" w:hAnsi="Arial" w:eastAsia="Times New Roman" w:cs="Arial"/>
          <w:b/>
          <w:bCs/>
          <w:color w:val="000000"/>
          <w:lang w:val="pt-BR" w:eastAsia="pt-BR"/>
        </w:rPr>
      </w:pPr>
    </w:p>
    <w:p w14:paraId="7CB75F07">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7DD42F73">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Gestor de Contratos</w:t>
      </w:r>
    </w:p>
    <w:p w14:paraId="758A15C7">
      <w:pPr>
        <w:widowControl/>
        <w:autoSpaceDE/>
        <w:autoSpaceDN/>
        <w:jc w:val="center"/>
        <w:rPr>
          <w:rFonts w:ascii="Arial" w:hAnsi="Arial" w:eastAsia="Times New Roman" w:cs="Arial"/>
          <w:b/>
          <w:bCs/>
          <w:color w:val="000000"/>
          <w:lang w:val="pt-BR" w:eastAsia="pt-BR"/>
        </w:rPr>
      </w:pPr>
    </w:p>
    <w:sectPr>
      <w:headerReference r:id="rId3" w:type="default"/>
      <w:footerReference r:id="rId4" w:type="default"/>
      <w:pgSz w:w="11910" w:h="16850"/>
      <w:pgMar w:top="1701" w:right="1134" w:bottom="1134" w:left="1701" w:header="510" w:footer="75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3F0DB">
    <w:pPr>
      <w:pStyle w:val="8"/>
      <w:spacing w:line="360" w:lineRule="auto"/>
      <w:jc w:val="both"/>
      <w:rPr>
        <w:rFonts w:ascii="Arial" w:hAnsi="Arial" w:cs="Arial"/>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6FE0">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0" w:firstLine="707"/>
      <w:jc w:val="both"/>
      <w:rPr>
        <w:rFonts w:ascii="Arial" w:hAnsi="Arial" w:eastAsia="Arial" w:cs="Arial"/>
        <w:b w:val="0"/>
        <w:i w:val="0"/>
        <w:smallCaps w:val="0"/>
        <w:strike w:val="0"/>
        <w:color w:val="000000"/>
        <w:sz w:val="20"/>
        <w:szCs w:val="20"/>
        <w:u w:val="singl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Prefeitura do Município de Mafra </w:t>
    </w:r>
    <w:r>
      <w:drawing>
        <wp:anchor distT="0" distB="0" distL="114300" distR="114300" simplePos="0" relativeHeight="251659264" behindDoc="1" locked="0" layoutInCell="1" allowOverlap="1">
          <wp:simplePos x="0" y="0"/>
          <wp:positionH relativeFrom="column">
            <wp:posOffset>361950</wp:posOffset>
          </wp:positionH>
          <wp:positionV relativeFrom="paragraph">
            <wp:posOffset>-37465</wp:posOffset>
          </wp:positionV>
          <wp:extent cx="906780" cy="798830"/>
          <wp:effectExtent l="0" t="0" r="7620" b="889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906780" cy="798830"/>
                  </a:xfrm>
                  <a:prstGeom prst="rect">
                    <a:avLst/>
                  </a:prstGeom>
                </pic:spPr>
              </pic:pic>
            </a:graphicData>
          </a:graphic>
        </wp:anchor>
      </w:drawing>
    </w:r>
  </w:p>
  <w:p w14:paraId="1145B75A">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552"/>
      </w:tabs>
      <w:spacing w:before="0" w:after="0" w:line="240" w:lineRule="auto"/>
      <w:ind w:left="1428" w:right="0" w:firstLine="707"/>
      <w:jc w:val="both"/>
      <w:rPr>
        <w:rFonts w:ascii="Arial" w:hAnsi="Arial" w:eastAsia="Arial" w:cs="Arial"/>
        <w:b w:val="0"/>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 xml:space="preserve">Secretaria de </w:t>
    </w:r>
    <w:r>
      <w:rPr>
        <w:rFonts w:ascii="Arial" w:hAnsi="Arial" w:eastAsia="Arial" w:cs="Arial"/>
        <w:sz w:val="20"/>
        <w:szCs w:val="20"/>
        <w:highlight w:val="yellow"/>
        <w:rtl w:val="0"/>
      </w:rPr>
      <w:t>Educação, Cultura e Esporte</w:t>
    </w:r>
  </w:p>
  <w:p w14:paraId="596F7B2D">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1277" w:firstLine="707"/>
      <w:jc w:val="both"/>
      <w:rPr>
        <w:rFonts w:ascii="Arial" w:hAnsi="Arial" w:eastAsia="Arial" w:cs="Arial"/>
        <w:b w:val="0"/>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 xml:space="preserve">Avenida </w:t>
    </w:r>
    <w:r>
      <w:rPr>
        <w:rFonts w:ascii="Arial" w:hAnsi="Arial" w:eastAsia="Arial" w:cs="Arial"/>
        <w:sz w:val="20"/>
        <w:szCs w:val="20"/>
        <w:highlight w:val="yellow"/>
        <w:rtl w:val="0"/>
      </w:rPr>
      <w:t xml:space="preserve">Coronel José Severiano Maia, nº 441, </w:t>
    </w:r>
    <w:r>
      <w:rPr>
        <w:rFonts w:ascii="Arial" w:hAnsi="Arial" w:eastAsia="Arial" w:cs="Arial"/>
        <w:b w:val="0"/>
        <w:i w:val="0"/>
        <w:smallCaps w:val="0"/>
        <w:strike w:val="0"/>
        <w:color w:val="000000"/>
        <w:sz w:val="20"/>
        <w:szCs w:val="20"/>
        <w:highlight w:val="yellow"/>
        <w:u w:val="none"/>
        <w:shd w:val="clear" w:fill="auto"/>
        <w:vertAlign w:val="baseline"/>
        <w:rtl w:val="0"/>
      </w:rPr>
      <w:t>Centro, Mafra/SC</w:t>
    </w:r>
  </w:p>
  <w:p w14:paraId="1CFFEC9D">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1277" w:firstLine="707"/>
      <w:jc w:val="both"/>
      <w:rPr>
        <w:rFonts w:ascii="Arial" w:hAnsi="Arial" w:eastAsia="Arial" w:cs="Arial"/>
        <w:b w:val="0"/>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Tel:047-364</w:t>
    </w:r>
    <w:r>
      <w:rPr>
        <w:rFonts w:ascii="Arial" w:hAnsi="Arial" w:eastAsia="Arial" w:cs="Arial"/>
        <w:sz w:val="20"/>
        <w:szCs w:val="20"/>
        <w:highlight w:val="yellow"/>
        <w:rtl w:val="0"/>
      </w:rPr>
      <w:t>2</w:t>
    </w:r>
    <w:r>
      <w:rPr>
        <w:rFonts w:ascii="Arial" w:hAnsi="Arial" w:eastAsia="Arial" w:cs="Arial"/>
        <w:b w:val="0"/>
        <w:i w:val="0"/>
        <w:smallCaps w:val="0"/>
        <w:strike w:val="0"/>
        <w:color w:val="000000"/>
        <w:sz w:val="20"/>
        <w:szCs w:val="20"/>
        <w:highlight w:val="yellow"/>
        <w:u w:val="none"/>
        <w:shd w:val="clear" w:fill="auto"/>
        <w:vertAlign w:val="baseline"/>
        <w:rtl w:val="0"/>
      </w:rPr>
      <w:t>-</w:t>
    </w:r>
    <w:r>
      <w:rPr>
        <w:rFonts w:ascii="Arial" w:hAnsi="Arial" w:eastAsia="Arial" w:cs="Arial"/>
        <w:sz w:val="20"/>
        <w:szCs w:val="20"/>
        <w:highlight w:val="yellow"/>
        <w:rtl w:val="0"/>
      </w:rPr>
      <w:t>0958</w:t>
    </w:r>
    <w:r>
      <w:rPr>
        <w:rFonts w:ascii="Arial" w:hAnsi="Arial" w:eastAsia="Arial" w:cs="Arial"/>
        <w:b w:val="0"/>
        <w:i w:val="0"/>
        <w:smallCaps w:val="0"/>
        <w:strike w:val="0"/>
        <w:color w:val="000000"/>
        <w:sz w:val="20"/>
        <w:szCs w:val="20"/>
        <w:highlight w:val="yellow"/>
        <w:u w:val="none"/>
        <w:shd w:val="clear" w:fill="auto"/>
        <w:vertAlign w:val="baseline"/>
        <w:rtl w:val="0"/>
      </w:rPr>
      <w:t xml:space="preserve"> /CEP:  89300-</w:t>
    </w:r>
    <w:r>
      <w:rPr>
        <w:rFonts w:ascii="Arial" w:hAnsi="Arial" w:eastAsia="Arial" w:cs="Arial"/>
        <w:sz w:val="20"/>
        <w:szCs w:val="20"/>
        <w:highlight w:val="yellow"/>
        <w:rtl w:val="0"/>
      </w:rPr>
      <w:t>330</w:t>
    </w:r>
  </w:p>
  <w:p w14:paraId="3A4F76D7">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1277" w:firstLine="707"/>
      <w:jc w:val="both"/>
      <w:rPr>
        <w:rFonts w:ascii="Arial" w:hAnsi="Arial" w:eastAsia="Arial" w:cs="Arial"/>
        <w:b/>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 xml:space="preserve">Site: </w:t>
    </w:r>
    <w:r>
      <w:rPr>
        <w:highlight w:val="yellow"/>
      </w:rPr>
      <w:fldChar w:fldCharType="begin"/>
    </w:r>
    <w:r>
      <w:rPr>
        <w:highlight w:val="yellow"/>
      </w:rPr>
      <w:instrText xml:space="preserve"> HYPERLINK "about:blank" \h </w:instrText>
    </w:r>
    <w:r>
      <w:rPr>
        <w:highlight w:val="yellow"/>
      </w:rPr>
      <w:fldChar w:fldCharType="separate"/>
    </w:r>
    <w:r>
      <w:rPr>
        <w:rFonts w:ascii="Arial" w:hAnsi="Arial" w:eastAsia="Arial" w:cs="Arial"/>
        <w:b w:val="0"/>
        <w:i w:val="0"/>
        <w:smallCaps w:val="0"/>
        <w:strike w:val="0"/>
        <w:color w:val="000000"/>
        <w:sz w:val="20"/>
        <w:szCs w:val="20"/>
        <w:highlight w:val="yellow"/>
        <w:u w:val="none"/>
        <w:shd w:val="clear" w:fill="auto"/>
        <w:vertAlign w:val="baseline"/>
        <w:rtl w:val="0"/>
      </w:rPr>
      <w:t>www.mafra.sc.gov.br,</w:t>
    </w:r>
    <w:r>
      <w:rPr>
        <w:rFonts w:ascii="Arial" w:hAnsi="Arial" w:eastAsia="Arial" w:cs="Arial"/>
        <w:b w:val="0"/>
        <w:i w:val="0"/>
        <w:smallCaps w:val="0"/>
        <w:strike w:val="0"/>
        <w:color w:val="000000"/>
        <w:sz w:val="20"/>
        <w:szCs w:val="20"/>
        <w:highlight w:val="yellow"/>
        <w:u w:val="none"/>
        <w:shd w:val="clear" w:fill="auto"/>
        <w:vertAlign w:val="baseline"/>
        <w:rtl w:val="0"/>
      </w:rPr>
      <w:fldChar w:fldCharType="end"/>
    </w:r>
    <w:r>
      <w:rPr>
        <w:rFonts w:ascii="Arial" w:hAnsi="Arial" w:eastAsia="Arial" w:cs="Arial"/>
        <w:b w:val="0"/>
        <w:i w:val="0"/>
        <w:smallCaps w:val="0"/>
        <w:strike w:val="0"/>
        <w:color w:val="000000"/>
        <w:sz w:val="20"/>
        <w:szCs w:val="20"/>
        <w:highlight w:val="yellow"/>
        <w:u w:val="none"/>
        <w:shd w:val="clear" w:fill="auto"/>
        <w:vertAlign w:val="baseline"/>
        <w:rtl w:val="0"/>
      </w:rPr>
      <w:t xml:space="preserve"> e-mail: </w:t>
    </w:r>
    <w:r>
      <w:rPr>
        <w:rFonts w:ascii="Arial" w:hAnsi="Arial" w:eastAsia="Arial" w:cs="Arial"/>
        <w:sz w:val="20"/>
        <w:szCs w:val="20"/>
        <w:highlight w:val="yellow"/>
        <w:rtl w:val="0"/>
      </w:rPr>
      <w:t>jamine</w:t>
    </w:r>
    <w:r>
      <w:rPr>
        <w:rFonts w:ascii="Arial" w:hAnsi="Arial" w:eastAsia="Arial" w:cs="Arial"/>
        <w:b w:val="0"/>
        <w:i w:val="0"/>
        <w:smallCaps w:val="0"/>
        <w:strike w:val="0"/>
        <w:color w:val="000000"/>
        <w:sz w:val="20"/>
        <w:szCs w:val="20"/>
        <w:highlight w:val="yellow"/>
        <w:u w:val="none"/>
        <w:shd w:val="clear" w:fill="auto"/>
        <w:vertAlign w:val="baseline"/>
        <w:rtl w:val="0"/>
      </w:rPr>
      <w:t>@mafra.sc.gov.br</w:t>
    </w:r>
  </w:p>
  <w:p w14:paraId="5546CC25">
    <w:pPr>
      <w:pStyle w:val="8"/>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870FA"/>
    <w:multiLevelType w:val="multilevel"/>
    <w:tmpl w:val="004870F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A3F1FFD"/>
    <w:multiLevelType w:val="multilevel"/>
    <w:tmpl w:val="1A3F1FF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5C100D"/>
    <w:multiLevelType w:val="multilevel"/>
    <w:tmpl w:val="1D5C100D"/>
    <w:lvl w:ilvl="0" w:tentative="0">
      <w:start w:val="1"/>
      <w:numFmt w:val="decimal"/>
      <w:pStyle w:val="22"/>
      <w:lvlText w:val="%1."/>
      <w:lvlJc w:val="left"/>
      <w:pPr>
        <w:ind w:left="360" w:hanging="360"/>
      </w:pPr>
      <w:rPr>
        <w:b/>
      </w:rPr>
    </w:lvl>
    <w:lvl w:ilvl="1" w:tentative="0">
      <w:start w:val="1"/>
      <w:numFmt w:val="decimal"/>
      <w:pStyle w:val="24"/>
      <w:lvlText w:val="%1.%2."/>
      <w:lvlJc w:val="left"/>
      <w:pPr>
        <w:ind w:left="999" w:hanging="432"/>
      </w:pPr>
      <w:rPr>
        <w:b w:val="0"/>
        <w:i w:val="0"/>
        <w:strike w:val="0"/>
        <w:dstrike w:val="0"/>
        <w:color w:val="auto"/>
        <w:sz w:val="20"/>
        <w:szCs w:val="20"/>
        <w:u w:val="none"/>
      </w:rPr>
    </w:lvl>
    <w:lvl w:ilvl="2" w:tentative="0">
      <w:start w:val="1"/>
      <w:numFmt w:val="decimal"/>
      <w:pStyle w:val="25"/>
      <w:lvlText w:val="%1.%2.%3."/>
      <w:lvlJc w:val="left"/>
      <w:pPr>
        <w:ind w:left="3198" w:hanging="504"/>
      </w:pPr>
      <w:rPr>
        <w:rFonts w:hint="default" w:ascii="Arial" w:hAnsi="Arial" w:cs="Arial"/>
        <w:b w:val="0"/>
        <w:i w:val="0"/>
        <w:strike w:val="0"/>
        <w:dstrike w:val="0"/>
        <w:color w:val="auto"/>
        <w:sz w:val="20"/>
        <w:szCs w:val="20"/>
        <w:u w:val="none"/>
      </w:rPr>
    </w:lvl>
    <w:lvl w:ilvl="3" w:tentative="0">
      <w:start w:val="1"/>
      <w:numFmt w:val="decimal"/>
      <w:pStyle w:val="26"/>
      <w:lvlText w:val="%1.%2.%3.%4."/>
      <w:lvlJc w:val="left"/>
      <w:pPr>
        <w:ind w:left="2491" w:hanging="648"/>
      </w:pPr>
    </w:lvl>
    <w:lvl w:ilvl="4" w:tentative="0">
      <w:start w:val="1"/>
      <w:numFmt w:val="decimal"/>
      <w:pStyle w:val="2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BDE2DDA"/>
    <w:multiLevelType w:val="multilevel"/>
    <w:tmpl w:val="2BDE2DDA"/>
    <w:lvl w:ilvl="0" w:tentative="0">
      <w:start w:val="1"/>
      <w:numFmt w:val="decimal"/>
      <w:lvlText w:val="%1."/>
      <w:lvlJc w:val="left"/>
      <w:pPr>
        <w:ind w:left="0" w:hanging="360"/>
      </w:pPr>
      <w:rPr>
        <w:rFonts w:hint="default"/>
        <w:b/>
        <w:color w:val="000000"/>
      </w:rPr>
    </w:lvl>
    <w:lvl w:ilvl="1" w:tentative="0">
      <w:start w:val="1"/>
      <w:numFmt w:val="decimal"/>
      <w:isLgl/>
      <w:lvlText w:val="%1.%2."/>
      <w:lvlJc w:val="left"/>
      <w:pPr>
        <w:ind w:left="1571" w:hanging="720"/>
      </w:pPr>
      <w:rPr>
        <w:rFonts w:hint="default"/>
        <w:b/>
        <w:bCs/>
        <w:color w:val="000000"/>
      </w:rPr>
    </w:lvl>
    <w:lvl w:ilvl="2" w:tentative="0">
      <w:start w:val="1"/>
      <w:numFmt w:val="decimal"/>
      <w:isLgl/>
      <w:lvlText w:val="%1.%2.%3."/>
      <w:lvlJc w:val="left"/>
      <w:pPr>
        <w:ind w:left="2782" w:hanging="720"/>
      </w:pPr>
      <w:rPr>
        <w:rFonts w:hint="default"/>
        <w:color w:val="000000"/>
      </w:rPr>
    </w:lvl>
    <w:lvl w:ilvl="3" w:tentative="0">
      <w:start w:val="1"/>
      <w:numFmt w:val="decimal"/>
      <w:isLgl/>
      <w:lvlText w:val="%1.%2.%3.%4."/>
      <w:lvlJc w:val="left"/>
      <w:pPr>
        <w:ind w:left="4353" w:hanging="1080"/>
      </w:pPr>
      <w:rPr>
        <w:rFonts w:hint="default"/>
        <w:color w:val="000000"/>
      </w:rPr>
    </w:lvl>
    <w:lvl w:ilvl="4" w:tentative="0">
      <w:start w:val="1"/>
      <w:numFmt w:val="decimal"/>
      <w:isLgl/>
      <w:lvlText w:val="%1.%2.%3.%4.%5."/>
      <w:lvlJc w:val="left"/>
      <w:pPr>
        <w:ind w:left="5564" w:hanging="1080"/>
      </w:pPr>
      <w:rPr>
        <w:rFonts w:hint="default"/>
        <w:color w:val="000000"/>
      </w:rPr>
    </w:lvl>
    <w:lvl w:ilvl="5" w:tentative="0">
      <w:start w:val="1"/>
      <w:numFmt w:val="decimal"/>
      <w:isLgl/>
      <w:lvlText w:val="%1.%2.%3.%4.%5.%6."/>
      <w:lvlJc w:val="left"/>
      <w:pPr>
        <w:ind w:left="7135" w:hanging="1440"/>
      </w:pPr>
      <w:rPr>
        <w:rFonts w:hint="default"/>
        <w:color w:val="000000"/>
      </w:rPr>
    </w:lvl>
    <w:lvl w:ilvl="6" w:tentative="0">
      <w:start w:val="1"/>
      <w:numFmt w:val="decimal"/>
      <w:isLgl/>
      <w:lvlText w:val="%1.%2.%3.%4.%5.%6.%7."/>
      <w:lvlJc w:val="left"/>
      <w:pPr>
        <w:ind w:left="8346" w:hanging="1440"/>
      </w:pPr>
      <w:rPr>
        <w:rFonts w:hint="default"/>
        <w:color w:val="000000"/>
      </w:rPr>
    </w:lvl>
    <w:lvl w:ilvl="7" w:tentative="0">
      <w:start w:val="1"/>
      <w:numFmt w:val="decimal"/>
      <w:isLgl/>
      <w:lvlText w:val="%1.%2.%3.%4.%5.%6.%7.%8."/>
      <w:lvlJc w:val="left"/>
      <w:pPr>
        <w:ind w:left="9917" w:hanging="1800"/>
      </w:pPr>
      <w:rPr>
        <w:rFonts w:hint="default"/>
        <w:color w:val="000000"/>
      </w:rPr>
    </w:lvl>
    <w:lvl w:ilvl="8" w:tentative="0">
      <w:start w:val="1"/>
      <w:numFmt w:val="decimal"/>
      <w:isLgl/>
      <w:lvlText w:val="%1.%2.%3.%4.%5.%6.%7.%8.%9."/>
      <w:lvlJc w:val="left"/>
      <w:pPr>
        <w:ind w:left="11488" w:hanging="2160"/>
      </w:pPr>
      <w:rPr>
        <w:rFonts w:hint="default"/>
        <w:color w:val="000000"/>
      </w:rPr>
    </w:lvl>
  </w:abstractNum>
  <w:abstractNum w:abstractNumId="4">
    <w:nsid w:val="498241F3"/>
    <w:multiLevelType w:val="multilevel"/>
    <w:tmpl w:val="498241F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9E46BB9"/>
    <w:multiLevelType w:val="multilevel"/>
    <w:tmpl w:val="49E46BB9"/>
    <w:lvl w:ilvl="0" w:tentative="0">
      <w:start w:val="7"/>
      <w:numFmt w:val="decimal"/>
      <w:lvlText w:val="%1."/>
      <w:lvlJc w:val="left"/>
      <w:pPr>
        <w:ind w:left="390" w:hanging="390"/>
      </w:pPr>
      <w:rPr>
        <w:rFonts w:hint="default"/>
        <w:b/>
        <w:bCs/>
        <w:color w:val="000000"/>
      </w:rPr>
    </w:lvl>
    <w:lvl w:ilvl="1" w:tentative="0">
      <w:start w:val="1"/>
      <w:numFmt w:val="decimal"/>
      <w:lvlText w:val="%1.%2."/>
      <w:lvlJc w:val="left"/>
      <w:pPr>
        <w:ind w:left="1080" w:hanging="720"/>
      </w:pPr>
      <w:rPr>
        <w:rFonts w:hint="default"/>
        <w:b/>
        <w:bCs/>
        <w:color w:val="000000"/>
      </w:rPr>
    </w:lvl>
    <w:lvl w:ilvl="2" w:tentative="0">
      <w:start w:val="1"/>
      <w:numFmt w:val="decimal"/>
      <w:lvlText w:val="%1.%2.%3."/>
      <w:lvlJc w:val="left"/>
      <w:pPr>
        <w:ind w:left="1440" w:hanging="720"/>
      </w:pPr>
      <w:rPr>
        <w:rFonts w:hint="default"/>
        <w:color w:val="000000"/>
      </w:rPr>
    </w:lvl>
    <w:lvl w:ilvl="3" w:tentative="0">
      <w:start w:val="1"/>
      <w:numFmt w:val="decimal"/>
      <w:lvlText w:val="%1.%2.%3.%4."/>
      <w:lvlJc w:val="left"/>
      <w:pPr>
        <w:ind w:left="2160" w:hanging="1080"/>
      </w:pPr>
      <w:rPr>
        <w:rFonts w:hint="default"/>
        <w:color w:val="000000"/>
      </w:rPr>
    </w:lvl>
    <w:lvl w:ilvl="4" w:tentative="0">
      <w:start w:val="1"/>
      <w:numFmt w:val="decimal"/>
      <w:lvlText w:val="%1.%2.%3.%4.%5."/>
      <w:lvlJc w:val="left"/>
      <w:pPr>
        <w:ind w:left="2520" w:hanging="1080"/>
      </w:pPr>
      <w:rPr>
        <w:rFonts w:hint="default"/>
        <w:color w:val="000000"/>
      </w:rPr>
    </w:lvl>
    <w:lvl w:ilvl="5" w:tentative="0">
      <w:start w:val="1"/>
      <w:numFmt w:val="decimal"/>
      <w:lvlText w:val="%1.%2.%3.%4.%5.%6."/>
      <w:lvlJc w:val="left"/>
      <w:pPr>
        <w:ind w:left="3240" w:hanging="1440"/>
      </w:pPr>
      <w:rPr>
        <w:rFonts w:hint="default"/>
        <w:color w:val="000000"/>
      </w:rPr>
    </w:lvl>
    <w:lvl w:ilvl="6" w:tentative="0">
      <w:start w:val="1"/>
      <w:numFmt w:val="decimal"/>
      <w:lvlText w:val="%1.%2.%3.%4.%5.%6.%7."/>
      <w:lvlJc w:val="left"/>
      <w:pPr>
        <w:ind w:left="3600" w:hanging="1440"/>
      </w:pPr>
      <w:rPr>
        <w:rFonts w:hint="default"/>
        <w:color w:val="000000"/>
      </w:rPr>
    </w:lvl>
    <w:lvl w:ilvl="7" w:tentative="0">
      <w:start w:val="1"/>
      <w:numFmt w:val="decimal"/>
      <w:lvlText w:val="%1.%2.%3.%4.%5.%6.%7.%8."/>
      <w:lvlJc w:val="left"/>
      <w:pPr>
        <w:ind w:left="4320" w:hanging="1800"/>
      </w:pPr>
      <w:rPr>
        <w:rFonts w:hint="default"/>
        <w:color w:val="000000"/>
      </w:rPr>
    </w:lvl>
    <w:lvl w:ilvl="8" w:tentative="0">
      <w:start w:val="1"/>
      <w:numFmt w:val="decimal"/>
      <w:lvlText w:val="%1.%2.%3.%4.%5.%6.%7.%8.%9."/>
      <w:lvlJc w:val="left"/>
      <w:pPr>
        <w:ind w:left="5040" w:hanging="2160"/>
      </w:pPr>
      <w:rPr>
        <w:rFonts w:hint="default"/>
        <w:color w:val="00000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EF"/>
    <w:rsid w:val="000505FD"/>
    <w:rsid w:val="000B083A"/>
    <w:rsid w:val="000E4348"/>
    <w:rsid w:val="000F0DAD"/>
    <w:rsid w:val="00134FD5"/>
    <w:rsid w:val="00146EC2"/>
    <w:rsid w:val="001500A9"/>
    <w:rsid w:val="00172950"/>
    <w:rsid w:val="001874D7"/>
    <w:rsid w:val="001D28AB"/>
    <w:rsid w:val="001F53D1"/>
    <w:rsid w:val="001F789A"/>
    <w:rsid w:val="00224261"/>
    <w:rsid w:val="0023634B"/>
    <w:rsid w:val="002865E6"/>
    <w:rsid w:val="002D731D"/>
    <w:rsid w:val="002E74EF"/>
    <w:rsid w:val="00351907"/>
    <w:rsid w:val="0037564D"/>
    <w:rsid w:val="004261FD"/>
    <w:rsid w:val="00463D70"/>
    <w:rsid w:val="004C6A96"/>
    <w:rsid w:val="00500BD0"/>
    <w:rsid w:val="00555DB3"/>
    <w:rsid w:val="00572F6C"/>
    <w:rsid w:val="005B4E9F"/>
    <w:rsid w:val="005C2748"/>
    <w:rsid w:val="006232C1"/>
    <w:rsid w:val="00674DF4"/>
    <w:rsid w:val="006857A5"/>
    <w:rsid w:val="006B15F6"/>
    <w:rsid w:val="006D0294"/>
    <w:rsid w:val="0071058B"/>
    <w:rsid w:val="00730D65"/>
    <w:rsid w:val="00747DA4"/>
    <w:rsid w:val="007535A7"/>
    <w:rsid w:val="007C63C0"/>
    <w:rsid w:val="007D2567"/>
    <w:rsid w:val="008C503F"/>
    <w:rsid w:val="00916009"/>
    <w:rsid w:val="009772DF"/>
    <w:rsid w:val="009F282F"/>
    <w:rsid w:val="009F695F"/>
    <w:rsid w:val="00A104F0"/>
    <w:rsid w:val="00A371C2"/>
    <w:rsid w:val="00A80A0B"/>
    <w:rsid w:val="00AC2AD9"/>
    <w:rsid w:val="00AC6283"/>
    <w:rsid w:val="00AF1EBB"/>
    <w:rsid w:val="00B2167C"/>
    <w:rsid w:val="00B77015"/>
    <w:rsid w:val="00CA3AFE"/>
    <w:rsid w:val="00CC21D2"/>
    <w:rsid w:val="00CC2B30"/>
    <w:rsid w:val="00D05552"/>
    <w:rsid w:val="00D23B37"/>
    <w:rsid w:val="00D26CD8"/>
    <w:rsid w:val="00D829C2"/>
    <w:rsid w:val="00DA36B8"/>
    <w:rsid w:val="00DB6A7D"/>
    <w:rsid w:val="00DC6007"/>
    <w:rsid w:val="00DC72C0"/>
    <w:rsid w:val="00DF0F76"/>
    <w:rsid w:val="00DF4FB7"/>
    <w:rsid w:val="00DF6A2A"/>
    <w:rsid w:val="00E2152A"/>
    <w:rsid w:val="00E222AC"/>
    <w:rsid w:val="00E90D4E"/>
    <w:rsid w:val="00E92123"/>
    <w:rsid w:val="00EC3AEA"/>
    <w:rsid w:val="00ED1334"/>
    <w:rsid w:val="00FB3BE7"/>
    <w:rsid w:val="00FD6309"/>
    <w:rsid w:val="0C020FC2"/>
    <w:rsid w:val="0F4B0EC4"/>
    <w:rsid w:val="0F8428E3"/>
    <w:rsid w:val="10285FD1"/>
    <w:rsid w:val="111C348A"/>
    <w:rsid w:val="117C4245"/>
    <w:rsid w:val="1461070D"/>
    <w:rsid w:val="166013A3"/>
    <w:rsid w:val="16B05DC8"/>
    <w:rsid w:val="1A9D50B9"/>
    <w:rsid w:val="2C291503"/>
    <w:rsid w:val="320D7E3D"/>
    <w:rsid w:val="3768578B"/>
    <w:rsid w:val="400D1324"/>
    <w:rsid w:val="43D30617"/>
    <w:rsid w:val="46AA4858"/>
    <w:rsid w:val="49E64E4D"/>
    <w:rsid w:val="4E7A5352"/>
    <w:rsid w:val="4F205FDF"/>
    <w:rsid w:val="50F93CED"/>
    <w:rsid w:val="5A004620"/>
    <w:rsid w:val="5C287D86"/>
    <w:rsid w:val="677C694C"/>
    <w:rsid w:val="69F31132"/>
    <w:rsid w:val="6E9D01B3"/>
    <w:rsid w:val="70301C36"/>
    <w:rsid w:val="717532B1"/>
    <w:rsid w:val="75474252"/>
    <w:rsid w:val="75812E57"/>
    <w:rsid w:val="76FD364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Verdana" w:hAnsi="Verdana" w:eastAsia="Verdana" w:cs="Verdana"/>
      <w:sz w:val="22"/>
      <w:szCs w:val="22"/>
      <w:lang w:val="pt-PT" w:eastAsia="en-US" w:bidi="ar-SA"/>
    </w:rPr>
  </w:style>
  <w:style w:type="paragraph" w:styleId="2">
    <w:name w:val="heading 1"/>
    <w:basedOn w:val="1"/>
    <w:qFormat/>
    <w:uiPriority w:val="1"/>
    <w:pPr>
      <w:ind w:left="107"/>
      <w:outlineLvl w:val="0"/>
    </w:pPr>
    <w:rPr>
      <w:rFonts w:ascii="Consolas" w:hAnsi="Consolas" w:eastAsia="Consolas" w:cs="Consolas"/>
      <w:b/>
      <w:bCs/>
    </w:rPr>
  </w:style>
  <w:style w:type="paragraph" w:styleId="3">
    <w:name w:val="heading 2"/>
    <w:basedOn w:val="1"/>
    <w:qFormat/>
    <w:uiPriority w:val="1"/>
    <w:pPr>
      <w:ind w:left="494" w:hanging="283"/>
      <w:outlineLvl w:val="1"/>
    </w:pPr>
    <w:rPr>
      <w:b/>
      <w:bCs/>
      <w:sz w:val="20"/>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0"/>
    <w:rPr>
      <w:sz w:val="16"/>
      <w:szCs w:val="16"/>
    </w:rPr>
  </w:style>
  <w:style w:type="character" w:styleId="7">
    <w:name w:val="footnote reference"/>
    <w:unhideWhenUsed/>
    <w:qFormat/>
    <w:uiPriority w:val="99"/>
    <w:rPr>
      <w:vertAlign w:val="superscript"/>
    </w:rPr>
  </w:style>
  <w:style w:type="paragraph" w:styleId="8">
    <w:name w:val="Body Text"/>
    <w:basedOn w:val="1"/>
    <w:qFormat/>
    <w:uiPriority w:val="1"/>
    <w:rPr>
      <w:sz w:val="20"/>
      <w:szCs w:val="20"/>
    </w:rPr>
  </w:style>
  <w:style w:type="paragraph" w:styleId="9">
    <w:name w:val="annotation text"/>
    <w:basedOn w:val="1"/>
    <w:link w:val="21"/>
    <w:semiHidden/>
    <w:unhideWhenUsed/>
    <w:qFormat/>
    <w:uiPriority w:val="99"/>
    <w:pPr>
      <w:widowControl/>
      <w:autoSpaceDE/>
      <w:autoSpaceDN/>
    </w:pPr>
    <w:rPr>
      <w:rFonts w:ascii="Ecofont_Spranq_eco_Sans" w:hAnsi="Ecofont_Spranq_eco_Sans" w:cs="Tahoma" w:eastAsiaTheme="minorEastAsia"/>
      <w:sz w:val="20"/>
      <w:szCs w:val="20"/>
      <w:lang w:val="pt-BR" w:eastAsia="pt-BR"/>
    </w:rPr>
  </w:style>
  <w:style w:type="paragraph" w:styleId="10">
    <w:name w:val="Normal (Web)"/>
    <w:basedOn w:val="1"/>
    <w:semiHidden/>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11">
    <w:name w:val="header"/>
    <w:basedOn w:val="1"/>
    <w:link w:val="18"/>
    <w:unhideWhenUsed/>
    <w:qFormat/>
    <w:uiPriority w:val="99"/>
    <w:pPr>
      <w:tabs>
        <w:tab w:val="center" w:pos="4252"/>
        <w:tab w:val="right" w:pos="8504"/>
      </w:tabs>
    </w:pPr>
  </w:style>
  <w:style w:type="paragraph" w:styleId="12">
    <w:name w:val="footer"/>
    <w:basedOn w:val="1"/>
    <w:link w:val="19"/>
    <w:unhideWhenUsed/>
    <w:qFormat/>
    <w:uiPriority w:val="99"/>
    <w:pPr>
      <w:tabs>
        <w:tab w:val="center" w:pos="4252"/>
        <w:tab w:val="right" w:pos="8504"/>
      </w:tabs>
    </w:pPr>
  </w:style>
  <w:style w:type="paragraph" w:styleId="13">
    <w:name w:val="footnote text"/>
    <w:basedOn w:val="1"/>
    <w:link w:val="20"/>
    <w:unhideWhenUsed/>
    <w:qFormat/>
    <w:uiPriority w:val="99"/>
    <w:rPr>
      <w:rFonts w:ascii="Arial" w:hAnsi="Arial" w:eastAsia="Arial" w:cs="Arial"/>
      <w:sz w:val="24"/>
      <w:szCs w:val="24"/>
    </w:rPr>
  </w:style>
  <w:style w:type="table" w:styleId="14">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212"/>
      <w:jc w:val="both"/>
    </w:pPr>
  </w:style>
  <w:style w:type="paragraph" w:customStyle="1" w:styleId="17">
    <w:name w:val="Table Paragraph"/>
    <w:basedOn w:val="1"/>
    <w:qFormat/>
    <w:uiPriority w:val="1"/>
  </w:style>
  <w:style w:type="character" w:customStyle="1" w:styleId="18">
    <w:name w:val="Cabeçalho Char"/>
    <w:basedOn w:val="4"/>
    <w:link w:val="11"/>
    <w:qFormat/>
    <w:uiPriority w:val="99"/>
    <w:rPr>
      <w:rFonts w:ascii="Verdana" w:hAnsi="Verdana" w:eastAsia="Verdana" w:cs="Verdana"/>
      <w:lang w:val="pt-PT"/>
    </w:rPr>
  </w:style>
  <w:style w:type="character" w:customStyle="1" w:styleId="19">
    <w:name w:val="Rodapé Char"/>
    <w:basedOn w:val="4"/>
    <w:link w:val="12"/>
    <w:qFormat/>
    <w:uiPriority w:val="99"/>
    <w:rPr>
      <w:rFonts w:ascii="Verdana" w:hAnsi="Verdana" w:eastAsia="Verdana" w:cs="Verdana"/>
      <w:lang w:val="pt-PT"/>
    </w:rPr>
  </w:style>
  <w:style w:type="character" w:customStyle="1" w:styleId="20">
    <w:name w:val="Texto de nota de rodapé Char"/>
    <w:basedOn w:val="4"/>
    <w:link w:val="13"/>
    <w:qFormat/>
    <w:uiPriority w:val="99"/>
    <w:rPr>
      <w:rFonts w:ascii="Arial" w:hAnsi="Arial" w:eastAsia="Arial" w:cs="Arial"/>
      <w:sz w:val="24"/>
      <w:szCs w:val="24"/>
      <w:lang w:val="pt-PT"/>
    </w:rPr>
  </w:style>
  <w:style w:type="character" w:customStyle="1" w:styleId="21">
    <w:name w:val="Texto de comentário Char"/>
    <w:basedOn w:val="4"/>
    <w:link w:val="9"/>
    <w:semiHidden/>
    <w:qFormat/>
    <w:uiPriority w:val="99"/>
    <w:rPr>
      <w:rFonts w:ascii="Ecofont_Spranq_eco_Sans" w:hAnsi="Ecofont_Spranq_eco_Sans" w:cs="Tahoma" w:eastAsiaTheme="minorEastAsia"/>
      <w:sz w:val="20"/>
      <w:szCs w:val="20"/>
      <w:lang w:val="pt-BR" w:eastAsia="pt-BR"/>
    </w:rPr>
  </w:style>
  <w:style w:type="paragraph" w:customStyle="1" w:styleId="22">
    <w:name w:val="Nivel 01"/>
    <w:basedOn w:val="2"/>
    <w:next w:val="1"/>
    <w:qFormat/>
    <w:uiPriority w:val="0"/>
    <w:pPr>
      <w:keepNext/>
      <w:keepLines/>
      <w:widowControl/>
      <w:numPr>
        <w:ilvl w:val="0"/>
        <w:numId w:val="1"/>
      </w:numPr>
      <w:tabs>
        <w:tab w:val="left" w:pos="360"/>
        <w:tab w:val="left" w:pos="567"/>
      </w:tabs>
      <w:autoSpaceDE/>
      <w:autoSpaceDN/>
      <w:spacing w:before="240"/>
      <w:ind w:left="0" w:firstLine="0"/>
      <w:jc w:val="both"/>
    </w:pPr>
    <w:rPr>
      <w:rFonts w:ascii="Arial" w:hAnsi="Arial" w:cs="Arial" w:eastAsiaTheme="majorEastAsia"/>
      <w:sz w:val="20"/>
      <w:szCs w:val="20"/>
      <w:lang w:val="pt-BR" w:eastAsia="pt-BR"/>
    </w:rPr>
  </w:style>
  <w:style w:type="character" w:customStyle="1" w:styleId="23">
    <w:name w:val="Nivel 2 Char"/>
    <w:basedOn w:val="4"/>
    <w:link w:val="24"/>
    <w:qFormat/>
    <w:locked/>
    <w:uiPriority w:val="0"/>
    <w:rPr>
      <w:rFonts w:ascii="Arial" w:hAnsi="Arial" w:cs="Arial"/>
      <w:color w:val="000000"/>
      <w:lang w:eastAsia="pt-BR"/>
    </w:rPr>
  </w:style>
  <w:style w:type="paragraph" w:customStyle="1" w:styleId="24">
    <w:name w:val="Nivel 2"/>
    <w:basedOn w:val="1"/>
    <w:link w:val="23"/>
    <w:qFormat/>
    <w:uiPriority w:val="0"/>
    <w:pPr>
      <w:widowControl/>
      <w:numPr>
        <w:ilvl w:val="1"/>
        <w:numId w:val="1"/>
      </w:numPr>
      <w:autoSpaceDE/>
      <w:autoSpaceDN/>
      <w:spacing w:before="120" w:after="120" w:line="276" w:lineRule="auto"/>
      <w:ind w:left="0" w:firstLine="0"/>
      <w:jc w:val="both"/>
    </w:pPr>
    <w:rPr>
      <w:rFonts w:ascii="Arial" w:hAnsi="Arial" w:cs="Arial" w:eastAsiaTheme="minorHAnsi"/>
      <w:color w:val="000000"/>
      <w:lang w:val="en-US" w:eastAsia="pt-BR"/>
    </w:rPr>
  </w:style>
  <w:style w:type="paragraph" w:customStyle="1" w:styleId="25">
    <w:name w:val="Nivel 3"/>
    <w:basedOn w:val="1"/>
    <w:qFormat/>
    <w:uiPriority w:val="0"/>
    <w:pPr>
      <w:widowControl/>
      <w:numPr>
        <w:ilvl w:val="2"/>
        <w:numId w:val="1"/>
      </w:numPr>
      <w:autoSpaceDE/>
      <w:autoSpaceDN/>
      <w:spacing w:before="120" w:after="120" w:line="276" w:lineRule="auto"/>
      <w:ind w:left="425" w:firstLine="0"/>
      <w:jc w:val="both"/>
    </w:pPr>
    <w:rPr>
      <w:rFonts w:ascii="Arial" w:hAnsi="Arial" w:cs="Arial" w:eastAsiaTheme="minorEastAsia"/>
      <w:color w:val="000000"/>
      <w:sz w:val="20"/>
      <w:szCs w:val="20"/>
      <w:lang w:val="pt-BR" w:eastAsia="pt-BR"/>
    </w:rPr>
  </w:style>
  <w:style w:type="paragraph" w:customStyle="1" w:styleId="26">
    <w:name w:val="Nivel 4"/>
    <w:basedOn w:val="25"/>
    <w:qFormat/>
    <w:uiPriority w:val="0"/>
    <w:pPr>
      <w:numPr>
        <w:ilvl w:val="3"/>
      </w:numPr>
      <w:ind w:left="851" w:firstLine="0"/>
    </w:pPr>
    <w:rPr>
      <w:color w:val="auto"/>
    </w:rPr>
  </w:style>
  <w:style w:type="paragraph" w:customStyle="1" w:styleId="27">
    <w:name w:val="Nivel 5"/>
    <w:basedOn w:val="26"/>
    <w:qFormat/>
    <w:uiPriority w:val="0"/>
    <w:pPr>
      <w:numPr>
        <w:ilvl w:val="4"/>
      </w:numPr>
      <w:ind w:left="1276" w:firstLine="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DC5E-0507-C644-AB37-60234977FD27}">
  <ds:schemaRefs/>
</ds:datastoreItem>
</file>

<file path=docProps/app.xml><?xml version="1.0" encoding="utf-8"?>
<Properties xmlns="http://schemas.openxmlformats.org/officeDocument/2006/extended-properties" xmlns:vt="http://schemas.openxmlformats.org/officeDocument/2006/docPropsVTypes">
  <Template>Normal</Template>
  <Pages>7</Pages>
  <Words>1604</Words>
  <Characters>8662</Characters>
  <Lines>72</Lines>
  <Paragraphs>20</Paragraphs>
  <TotalTime>16</TotalTime>
  <ScaleCrop>false</ScaleCrop>
  <LinksUpToDate>false</LinksUpToDate>
  <CharactersWithSpaces>10246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2023-03-23T11:19:00Z</dcterms:created>
  <dc:creator>sucesso</dc:creator>
  <cp:lastModifiedBy>Rafaela Nardo</cp:lastModifiedBy>
  <dcterms:modified xsi:type="dcterms:W3CDTF">2024-08-24T12:55:21Z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Word 2010</vt:lpwstr>
  </property>
  <property fmtid="{D5CDD505-2E9C-101B-9397-08002B2CF9AE}" pid="4" name="LastSaved">
    <vt:filetime>2022-02-23T00:00:00Z</vt:filetime>
  </property>
  <property fmtid="{D5CDD505-2E9C-101B-9397-08002B2CF9AE}" pid="5" name="KSOProductBuildVer">
    <vt:lpwstr>1046-12.2.0.17562</vt:lpwstr>
  </property>
  <property fmtid="{D5CDD505-2E9C-101B-9397-08002B2CF9AE}" pid="6" name="ICV">
    <vt:lpwstr>7809A27B1FE044F5970A44B1256EF03D_12</vt:lpwstr>
  </property>
</Properties>
</file>