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com entrega e frete incluso de tenda com lateral fechada, sanfonada (dobrável e articulável), impermeável, com pés de sustentação, fácil montagem e com visor transparente na frente ou lateral e pedestal organizador de fila cromado em inox com fita retrátil com logo do SUS,  através da Secretaria Municipal de Saúde, com recursos do Fundo Municipal de Saúde.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036/2024 - DISP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183/2024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25/11/2024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26/11/2024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13615 - 56.004.098 WELLINGTON SOUZA DA SILVA (56.004.098/0001-00)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48"/>
        <w:gridCol w:w="905"/>
        <w:gridCol w:w="1192"/>
        <w:gridCol w:w="1298"/>
        <w:gridCol w:w="996"/>
        <w:gridCol w:w="1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104689 - Tenda de 3x6 metros (18 m²), com laterais fechadas, sanfonadas (dobrável e articulável), impermeável, com pés de sustentação, fácil montagem e com visor transparente na frente ou lateral.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possibilidade de divisórias internas fáceis de montar, ou com espaço para colocação de biombos.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Importway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2.950,90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11.803,60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11.803,60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widowControl w:val="0"/>
        <w:tabs>
          <w:tab w:val="left" w:pos="2776"/>
          <w:tab w:val="center" w:pos="4252"/>
        </w:tabs>
        <w:spacing w:before="0" w:after="0" w:line="240" w:lineRule="auto"/>
        <w:ind w:right="79" w:firstLine="0"/>
        <w:jc w:val="right"/>
        <w:rPr>
          <w:b w:val="0"/>
          <w:bCs w:val="0"/>
        </w:rPr>
      </w:pPr>
      <w:bookmarkStart w:id="0" w:name="_GoBack"/>
      <w:r>
        <w:rPr>
          <w:rFonts w:cs="Arial"/>
          <w:b w:val="0"/>
          <w:bCs w:val="0"/>
          <w:color w:val="000000"/>
          <w:sz w:val="22"/>
          <w:szCs w:val="22"/>
        </w:rPr>
        <w:t xml:space="preserve">MAFRA – SC, </w:t>
      </w:r>
      <w:r>
        <w:rPr>
          <w:rFonts w:hint="default" w:cs="Arial"/>
          <w:b w:val="0"/>
          <w:bCs w:val="0"/>
          <w:color w:val="000000"/>
          <w:sz w:val="22"/>
          <w:szCs w:val="22"/>
          <w:lang w:val="pt-BR"/>
        </w:rPr>
        <w:t>26</w:t>
      </w:r>
      <w:r>
        <w:rPr>
          <w:rFonts w:cs="Arial"/>
          <w:b w:val="0"/>
          <w:bCs w:val="0"/>
          <w:color w:val="000000"/>
          <w:sz w:val="22"/>
          <w:szCs w:val="22"/>
        </w:rPr>
        <w:t xml:space="preserve"> de </w:t>
      </w:r>
      <w:r>
        <w:rPr>
          <w:rFonts w:hint="default" w:cs="Arial"/>
          <w:b w:val="0"/>
          <w:bCs w:val="0"/>
          <w:color w:val="000000"/>
          <w:sz w:val="22"/>
          <w:szCs w:val="22"/>
          <w:lang w:val="pt-BR"/>
        </w:rPr>
        <w:t>novembro</w:t>
      </w:r>
      <w:r>
        <w:rPr>
          <w:rFonts w:cs="Arial"/>
          <w:b w:val="0"/>
          <w:bCs w:val="0"/>
          <w:color w:val="000000"/>
          <w:sz w:val="22"/>
          <w:szCs w:val="22"/>
        </w:rPr>
        <w:t xml:space="preserve"> de 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0" w:line="240" w:lineRule="auto"/>
        <w:ind w:right="79" w:firstLine="0"/>
        <w:jc w:val="center"/>
        <w:rPr>
          <w:rFonts w:ascii="Calibri" w:hAnsi="Calibri" w:cs="Arial Narrow"/>
        </w:rPr>
      </w:pPr>
    </w:p>
    <w:tbl>
      <w:tblPr>
        <w:tblStyle w:val="5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07"/>
        <w:gridCol w:w="430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535" w:type="dxa"/>
          </w:tcPr>
          <w:p>
            <w:pPr>
              <w:widowControl w:val="0"/>
              <w:overflowPunct/>
              <w:spacing w:before="0" w:after="0" w:line="240" w:lineRule="auto"/>
              <w:jc w:val="center"/>
              <w:textAlignment w:val="baseline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__________________________</w:t>
            </w:r>
          </w:p>
          <w:p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EMERSON MAAS</w:t>
            </w:r>
          </w:p>
          <w:p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</w:pP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cs="Arial Narrow"/>
                <w:b w:val="0"/>
                <w:bCs w:val="0"/>
              </w:rPr>
              <w:t>Prefeito Municipal</w:t>
            </w:r>
          </w:p>
        </w:tc>
        <w:tc>
          <w:tcPr>
            <w:tcW w:w="4535" w:type="dxa"/>
          </w:tcPr>
          <w:p>
            <w:pPr>
              <w:widowControl w:val="0"/>
              <w:tabs>
                <w:tab w:val="left" w:pos="4790"/>
              </w:tabs>
              <w:overflowPunct/>
              <w:spacing w:before="0" w:after="0" w:line="240" w:lineRule="auto"/>
              <w:ind w:left="0" w:right="79" w:firstLine="0"/>
              <w:jc w:val="center"/>
              <w:textAlignment w:val="baseline"/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_____________________________________</w:t>
            </w:r>
          </w:p>
          <w:p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ADRIANO JOSÉ MARCINIAK</w:t>
            </w:r>
          </w:p>
          <w:p>
            <w:pPr>
              <w:widowControl w:val="0"/>
              <w:tabs>
                <w:tab w:val="left" w:pos="4790"/>
              </w:tabs>
              <w:spacing w:before="0" w:after="0" w:line="240" w:lineRule="auto"/>
              <w:ind w:left="0" w:right="79" w:firstLine="0"/>
              <w:jc w:val="center"/>
            </w:pP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cs="Arial Narrow"/>
                <w:b w:val="0"/>
                <w:bCs w:val="0"/>
              </w:rPr>
              <w:t xml:space="preserve">Secretário </w:t>
            </w:r>
            <w:r>
              <w:rPr>
                <w:rFonts w:cs="Calibri"/>
                <w:b w:val="0"/>
                <w:bCs w:val="0"/>
              </w:rPr>
              <w:t>Municipal de Administração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0" w:after="200" w:line="240" w:lineRule="auto"/>
        <w:ind w:right="79" w:firstLine="0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47870"/>
    <w:rsid w:val="2C4E06F0"/>
    <w:rsid w:val="51BD01AA"/>
    <w:rsid w:val="5A7C7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2024-11-26T11:22:04Z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88C5101B4C934E4182D3195849F8A123</vt:lpwstr>
  </property>
</Properties>
</file>