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8B3A3">
      <w:pPr>
        <w:pStyle w:val="9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Cs/>
          <w:sz w:val="21"/>
          <w:szCs w:val="21"/>
        </w:rPr>
        <w:t xml:space="preserve">OFÍCIO N° </w:t>
      </w:r>
      <w:r>
        <w:rPr>
          <w:rFonts w:hint="default" w:ascii="Arial" w:hAnsi="Arial" w:cs="Arial"/>
          <w:bCs/>
          <w:sz w:val="21"/>
          <w:szCs w:val="21"/>
          <w:lang w:val="pt-BR"/>
        </w:rPr>
        <w:t>XX/202X</w:t>
      </w:r>
      <w:r>
        <w:rPr>
          <w:rFonts w:hint="default" w:ascii="Arial" w:hAnsi="Arial" w:cs="Arial"/>
          <w:bCs/>
          <w:sz w:val="21"/>
          <w:szCs w:val="21"/>
        </w:rPr>
        <w:t>/</w:t>
      </w:r>
      <w:r>
        <w:rPr>
          <w:rFonts w:hint="default" w:ascii="Arial" w:hAnsi="Arial" w:cs="Arial"/>
          <w:bCs/>
          <w:sz w:val="21"/>
          <w:szCs w:val="21"/>
          <w:lang w:val="pt-BR"/>
        </w:rPr>
        <w:t xml:space="preserve">XXX                                                     </w:t>
      </w:r>
      <w:r>
        <w:rPr>
          <w:rFonts w:hint="default" w:ascii="Arial" w:hAnsi="Arial" w:cs="Arial"/>
          <w:sz w:val="21"/>
          <w:szCs w:val="21"/>
        </w:rPr>
        <w:t>Mafra,</w:t>
      </w:r>
      <w:r>
        <w:rPr>
          <w:rFonts w:hint="default" w:ascii="Arial" w:hAnsi="Arial" w:cs="Arial"/>
          <w:sz w:val="21"/>
          <w:szCs w:val="21"/>
          <w:lang w:val="pt-BR"/>
        </w:rPr>
        <w:t xml:space="preserve"> SC, XX de XX de 202X</w:t>
      </w:r>
      <w:r>
        <w:rPr>
          <w:rFonts w:hint="default" w:ascii="Arial" w:hAnsi="Arial" w:cs="Arial"/>
          <w:sz w:val="21"/>
          <w:szCs w:val="21"/>
        </w:rPr>
        <w:t>.</w:t>
      </w:r>
    </w:p>
    <w:p w14:paraId="22E325F2">
      <w:pPr>
        <w:pStyle w:val="9"/>
        <w:rPr>
          <w:rFonts w:hint="default" w:ascii="Arial" w:hAnsi="Arial" w:cs="Arial"/>
          <w:sz w:val="21"/>
          <w:szCs w:val="21"/>
        </w:rPr>
      </w:pPr>
    </w:p>
    <w:p w14:paraId="04B16E90">
      <w:pPr>
        <w:pStyle w:val="9"/>
        <w:rPr>
          <w:rFonts w:hint="default" w:ascii="Arial" w:hAnsi="Arial" w:cs="Arial"/>
          <w:sz w:val="21"/>
          <w:szCs w:val="21"/>
        </w:rPr>
      </w:pPr>
      <w:sdt>
        <w:sdtPr>
          <w:rPr>
            <w:rFonts w:hint="default" w:ascii="Arial" w:hAnsi="Arial" w:cs="Arial"/>
            <w:sz w:val="21"/>
            <w:szCs w:val="21"/>
          </w:rPr>
          <w:id w:val="1"/>
          <w:dropDownList>
            <w:listItem w:displayText="À Senhora" w:value="À Senhora"/>
            <w:listItem w:displayText="Ao Senhor" w:value="Ao Senhor"/>
          </w:dropDownList>
        </w:sdtPr>
        <w:sdtEndPr>
          <w:rPr>
            <w:rFonts w:hint="default" w:ascii="Arial" w:hAnsi="Arial" w:cs="Arial"/>
            <w:sz w:val="21"/>
            <w:szCs w:val="21"/>
          </w:rPr>
        </w:sdtEndPr>
        <w:sdtContent>
          <w:r>
            <w:rPr>
              <w:rFonts w:hint="default" w:ascii="Arial" w:hAnsi="Arial" w:eastAsia="Times New Roman" w:cs="Arial"/>
              <w:color w:val="auto"/>
              <w:kern w:val="0"/>
              <w:sz w:val="21"/>
              <w:szCs w:val="21"/>
              <w:lang w:val="pt-BR" w:eastAsia="pt-BR" w:bidi="ar-SA"/>
            </w:rPr>
            <w:t>Ao Senhor</w:t>
          </w:r>
        </w:sdtContent>
      </w:sdt>
    </w:p>
    <w:p w14:paraId="1161DBE8">
      <w:pPr>
        <w:pStyle w:val="9"/>
        <w:rPr>
          <w:rFonts w:hint="default" w:ascii="Arial" w:hAnsi="Arial" w:cs="Arial"/>
          <w:b/>
          <w:bCs/>
          <w:sz w:val="21"/>
          <w:szCs w:val="21"/>
          <w:lang w:val="pt-BR"/>
        </w:rPr>
      </w:pPr>
      <w:r>
        <w:rPr>
          <w:rFonts w:hint="default" w:ascii="Arial" w:hAnsi="Arial" w:cs="Arial"/>
          <w:b/>
          <w:bCs/>
          <w:sz w:val="21"/>
          <w:szCs w:val="21"/>
          <w:lang w:val="pt-BR"/>
        </w:rPr>
        <w:t>NOME DO SECRETÁRIO</w:t>
      </w:r>
    </w:p>
    <w:p w14:paraId="21209E24">
      <w:pPr>
        <w:pStyle w:val="9"/>
        <w:rPr>
          <w:rFonts w:hint="default" w:ascii="Arial" w:hAnsi="Arial" w:cs="Arial"/>
          <w:sz w:val="21"/>
          <w:szCs w:val="21"/>
        </w:rPr>
      </w:pPr>
      <w:sdt>
        <w:sdtPr>
          <w:rPr>
            <w:rFonts w:hint="default" w:ascii="Arial" w:hAnsi="Arial" w:cs="Arial"/>
            <w:sz w:val="21"/>
            <w:szCs w:val="21"/>
          </w:rPr>
          <w:id w:val="3"/>
          <w:dropDownList>
            <w:listItem w:displayText="Secretário de Meio Ambiente e Desenvolvimento Urbano" w:value="Secretário de Meio Ambiente e Desenvolvimento Urbano"/>
            <w:listItem w:displayText="Secretário de Secretária de Assistência Social e Habitação" w:value="Secretário de Secretária de Assistência Social e Habitação"/>
            <w:listItem w:displayText="Secretário de Secretário de Agricultura e Interior" w:value="Secretário de Secretário de Agricultura e Interior"/>
            <w:listItem w:displayText="Secretário de Administração" w:value="Secretário de Administração"/>
            <w:listItem w:displayText="Secretária de Educação, Esporte e Cultura" w:value="Secretária de Educação, Esporte e Cultura"/>
            <w:listItem w:displayText="Secretária de Fazenda e Planejamento" w:value="Secretária de Fazenda e Planejamento"/>
            <w:listItem w:displayText="Secretário de Governo, Desenvolvimento Econômico, Turismo e Cidadania" w:value="Secretário de Governo, Desenvolvimento Econômico, Turismo e Cidadania"/>
            <w:listItem w:displayText="Secretário de Obras e Serviços Públicos" w:value="Secretário de Obras e Serviços Públicos"/>
            <w:listItem w:displayText="Secretário de Saúde" w:value="Secretário de Saúde"/>
            <w:listItem w:displayText="Procurador de Legislação e Atos Administrativos " w:value="Procurador de Legislação e Atos Administrativos "/>
            <w:listItem w:displayText="Procurador Geral do Município " w:value="Procurador Geral do Município "/>
          </w:dropDownList>
        </w:sdtPr>
        <w:sdtEndPr>
          <w:rPr>
            <w:rFonts w:hint="default" w:ascii="Arial" w:hAnsi="Arial" w:cs="Arial"/>
            <w:sz w:val="21"/>
            <w:szCs w:val="21"/>
          </w:rPr>
        </w:sdtEndPr>
        <w:sdtContent>
          <w:r>
            <w:rPr>
              <w:rFonts w:hint="default" w:ascii="Arial" w:hAnsi="Arial" w:eastAsia="Times New Roman" w:cs="Arial"/>
              <w:color w:val="auto"/>
              <w:kern w:val="0"/>
              <w:sz w:val="21"/>
              <w:szCs w:val="21"/>
              <w:lang w:val="pt-BR" w:eastAsia="pt-BR" w:bidi="ar-SA"/>
            </w:rPr>
            <w:t>Secretário de Administração</w:t>
          </w:r>
        </w:sdtContent>
      </w:sdt>
    </w:p>
    <w:p w14:paraId="7F1F9169">
      <w:pPr>
        <w:pStyle w:val="9"/>
        <w:spacing w:line="276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Prefeitura de Mafra</w:t>
      </w:r>
    </w:p>
    <w:p w14:paraId="76A0341E">
      <w:pPr>
        <w:pStyle w:val="9"/>
        <w:spacing w:line="276" w:lineRule="auto"/>
        <w:rPr>
          <w:rFonts w:hint="default" w:ascii="Arial" w:hAnsi="Arial" w:cs="Arial"/>
          <w:sz w:val="21"/>
          <w:szCs w:val="21"/>
        </w:rPr>
      </w:pPr>
    </w:p>
    <w:p w14:paraId="50255224">
      <w:pPr>
        <w:pStyle w:val="9"/>
        <w:spacing w:line="276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/>
          <w:b/>
          <w:bCs/>
          <w:sz w:val="21"/>
          <w:szCs w:val="21"/>
        </w:rPr>
        <w:t>Assunto:</w:t>
      </w:r>
      <w:r>
        <w:rPr>
          <w:rFonts w:hint="default" w:ascii="Arial" w:hAnsi="Arial"/>
          <w:sz w:val="21"/>
          <w:szCs w:val="21"/>
        </w:rPr>
        <w:t xml:space="preserve"> Solicitação de Termo Aditivo de Prazo</w:t>
      </w:r>
    </w:p>
    <w:p w14:paraId="164509A3">
      <w:pPr>
        <w:pStyle w:val="9"/>
        <w:rPr>
          <w:rFonts w:hint="default" w:ascii="Arial" w:hAnsi="Arial" w:cs="Arial"/>
          <w:sz w:val="21"/>
          <w:szCs w:val="21"/>
        </w:rPr>
      </w:pPr>
    </w:p>
    <w:p w14:paraId="5022A1FE">
      <w:pPr>
        <w:tabs>
          <w:tab w:val="left" w:pos="4104"/>
        </w:tabs>
        <w:rPr>
          <w:rFonts w:hint="default" w:ascii="Arial" w:hAnsi="Arial" w:cs="Arial"/>
          <w:sz w:val="21"/>
          <w:szCs w:val="21"/>
          <w:lang w:val="pt-BR"/>
        </w:rPr>
      </w:pPr>
      <w:r>
        <w:rPr>
          <w:rFonts w:hint="default" w:ascii="Arial" w:hAnsi="Arial" w:cs="Arial"/>
          <w:sz w:val="21"/>
          <w:szCs w:val="21"/>
        </w:rPr>
        <w:t>Senhor</w:t>
      </w:r>
      <w:r>
        <w:rPr>
          <w:rFonts w:hint="default" w:ascii="Arial" w:hAnsi="Arial" w:cs="Arial"/>
          <w:sz w:val="21"/>
          <w:szCs w:val="21"/>
          <w:lang w:val="pt-BR"/>
        </w:rPr>
        <w:t xml:space="preserve"> Secretário,</w:t>
      </w:r>
    </w:p>
    <w:p w14:paraId="05746F8A">
      <w:pPr>
        <w:pStyle w:val="9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 w:val="0"/>
          <w:bCs w:val="0"/>
          <w:sz w:val="21"/>
          <w:szCs w:val="21"/>
        </w:rPr>
        <w:tab/>
      </w:r>
      <w:r>
        <w:rPr>
          <w:rFonts w:hint="default" w:ascii="Arial" w:hAnsi="Arial" w:cs="Arial"/>
          <w:b w:val="0"/>
          <w:bCs w:val="0"/>
          <w:sz w:val="21"/>
          <w:szCs w:val="21"/>
        </w:rPr>
        <w:tab/>
      </w:r>
    </w:p>
    <w:p w14:paraId="48646105">
      <w:pPr>
        <w:ind w:left="0" w:right="0" w:firstLine="708"/>
        <w:jc w:val="both"/>
        <w:rPr>
          <w:rFonts w:hint="default" w:ascii="Arial" w:hAnsi="Arial"/>
          <w:sz w:val="21"/>
          <w:szCs w:val="21"/>
        </w:rPr>
      </w:pPr>
      <w:r>
        <w:rPr>
          <w:rFonts w:hint="default" w:ascii="Arial" w:hAnsi="Arial"/>
          <w:sz w:val="21"/>
          <w:szCs w:val="21"/>
          <w:lang w:val="pt-BR"/>
        </w:rPr>
        <w:t>V</w:t>
      </w:r>
      <w:r>
        <w:rPr>
          <w:rFonts w:hint="default" w:ascii="Arial" w:hAnsi="Arial"/>
          <w:sz w:val="21"/>
          <w:szCs w:val="21"/>
        </w:rPr>
        <w:t>imos por meio deste solicitar</w:t>
      </w:r>
      <w:r>
        <w:rPr>
          <w:rFonts w:hint="default" w:ascii="Arial" w:hAnsi="Arial"/>
          <w:sz w:val="21"/>
          <w:szCs w:val="21"/>
          <w:lang w:val="pt-BR"/>
        </w:rPr>
        <w:t xml:space="preserve"> providências</w:t>
      </w:r>
      <w:r>
        <w:rPr>
          <w:rFonts w:hint="default" w:ascii="Arial" w:hAnsi="Arial"/>
          <w:sz w:val="21"/>
          <w:szCs w:val="21"/>
        </w:rPr>
        <w:t xml:space="preserve"> para emissão de </w:t>
      </w:r>
      <w:r>
        <w:rPr>
          <w:rFonts w:hint="default" w:ascii="Arial" w:hAnsi="Arial"/>
          <w:b/>
          <w:bCs/>
          <w:sz w:val="21"/>
          <w:szCs w:val="21"/>
        </w:rPr>
        <w:t>TERMO ADITIVO DE PRAZO</w:t>
      </w:r>
      <w:r>
        <w:rPr>
          <w:rFonts w:hint="default" w:ascii="Arial" w:hAnsi="Arial"/>
          <w:sz w:val="21"/>
          <w:szCs w:val="21"/>
        </w:rPr>
        <w:t xml:space="preserve"> referente ao </w:t>
      </w:r>
      <w:r>
        <w:rPr>
          <w:rFonts w:hint="default" w:ascii="Arial" w:hAnsi="Arial"/>
          <w:b/>
          <w:bCs/>
          <w:sz w:val="21"/>
          <w:szCs w:val="21"/>
        </w:rPr>
        <w:t>[Contrato/Ata] nº</w:t>
      </w:r>
      <w:r>
        <w:rPr>
          <w:rFonts w:hint="default" w:ascii="Arial" w:hAnsi="Arial"/>
          <w:sz w:val="21"/>
          <w:szCs w:val="21"/>
        </w:rPr>
        <w:t xml:space="preserve"> ______, decorrente do</w:t>
      </w:r>
      <w:r>
        <w:rPr>
          <w:rFonts w:hint="default" w:ascii="Arial" w:hAnsi="Arial"/>
          <w:sz w:val="21"/>
          <w:szCs w:val="21"/>
          <w:lang w:val="pt-BR"/>
        </w:rPr>
        <w:t>(a)</w:t>
      </w:r>
      <w:r>
        <w:rPr>
          <w:rFonts w:hint="default" w:ascii="Arial" w:hAnsi="Arial"/>
          <w:sz w:val="21"/>
          <w:szCs w:val="21"/>
        </w:rPr>
        <w:t xml:space="preserve"> </w:t>
      </w:r>
      <w:r>
        <w:rPr>
          <w:rFonts w:hint="default" w:ascii="Arial" w:hAnsi="Arial"/>
          <w:b/>
          <w:bCs/>
          <w:sz w:val="21"/>
          <w:szCs w:val="21"/>
        </w:rPr>
        <w:t>[</w:t>
      </w:r>
      <w:r>
        <w:rPr>
          <w:rFonts w:hint="default" w:ascii="Arial" w:hAnsi="Arial"/>
          <w:b/>
          <w:bCs/>
          <w:sz w:val="21"/>
          <w:szCs w:val="21"/>
          <w:lang w:val="pt-BR"/>
        </w:rPr>
        <w:t>Modalidade de Licitação</w:t>
      </w:r>
      <w:r>
        <w:rPr>
          <w:rFonts w:hint="default" w:ascii="Arial" w:hAnsi="Arial"/>
          <w:b/>
          <w:bCs/>
          <w:sz w:val="21"/>
          <w:szCs w:val="21"/>
        </w:rPr>
        <w:t xml:space="preserve">] nº </w:t>
      </w:r>
      <w:r>
        <w:rPr>
          <w:rFonts w:hint="default" w:ascii="Arial" w:hAnsi="Arial"/>
          <w:sz w:val="21"/>
          <w:szCs w:val="21"/>
        </w:rPr>
        <w:t xml:space="preserve">___/____, </w:t>
      </w:r>
      <w:r>
        <w:rPr>
          <w:rFonts w:hint="default" w:ascii="Arial" w:hAnsi="Arial"/>
          <w:b/>
          <w:bCs/>
          <w:sz w:val="21"/>
          <w:szCs w:val="21"/>
        </w:rPr>
        <w:t>Processo Licitatório nº</w:t>
      </w:r>
      <w:r>
        <w:rPr>
          <w:rFonts w:hint="default" w:ascii="Arial" w:hAnsi="Arial"/>
          <w:sz w:val="21"/>
          <w:szCs w:val="21"/>
        </w:rPr>
        <w:t xml:space="preserve"> ___/____, que tem por objeto [descrever brevemente o objeto contratual], considerando as informações a seguir:</w:t>
      </w:r>
    </w:p>
    <w:p w14:paraId="0C1BD058">
      <w:pPr>
        <w:ind w:right="0"/>
        <w:jc w:val="both"/>
        <w:rPr>
          <w:rFonts w:hint="default" w:ascii="Arial" w:hAnsi="Arial"/>
          <w:sz w:val="21"/>
          <w:szCs w:val="21"/>
        </w:rPr>
      </w:pPr>
    </w:p>
    <w:p w14:paraId="43136B63">
      <w:pPr>
        <w:ind w:right="0"/>
        <w:jc w:val="both"/>
        <w:rPr>
          <w:rFonts w:hint="default" w:ascii="Arial" w:hAnsi="Arial"/>
          <w:b/>
          <w:bCs/>
          <w:sz w:val="21"/>
          <w:szCs w:val="21"/>
          <w:lang w:val="pt-BR"/>
        </w:rPr>
      </w:pPr>
      <w:r>
        <w:rPr>
          <w:rFonts w:hint="default" w:ascii="Arial" w:hAnsi="Arial"/>
          <w:b/>
          <w:bCs/>
          <w:sz w:val="21"/>
          <w:szCs w:val="21"/>
        </w:rPr>
        <w:t xml:space="preserve"> Identificação do Contrato</w:t>
      </w:r>
      <w:r>
        <w:rPr>
          <w:rFonts w:hint="default" w:ascii="Arial" w:hAnsi="Arial"/>
          <w:b/>
          <w:bCs/>
          <w:sz w:val="21"/>
          <w:szCs w:val="21"/>
          <w:lang w:val="pt-BR"/>
        </w:rPr>
        <w:t>:</w:t>
      </w:r>
    </w:p>
    <w:p w14:paraId="47E121B1">
      <w:pPr>
        <w:ind w:right="0"/>
        <w:jc w:val="both"/>
        <w:rPr>
          <w:rFonts w:hint="default" w:ascii="Arial" w:hAnsi="Arial" w:cs="Arial"/>
          <w:sz w:val="21"/>
          <w:szCs w:val="21"/>
          <w:lang w:val="pt-BR"/>
        </w:rPr>
      </w:pPr>
    </w:p>
    <w:p w14:paraId="4F30D164">
      <w:pPr>
        <w:ind w:right="0"/>
        <w:jc w:val="both"/>
        <w:rPr>
          <w:rFonts w:hint="default" w:ascii="Arial" w:hAnsi="Arial" w:cs="Arial"/>
          <w:sz w:val="21"/>
          <w:szCs w:val="21"/>
          <w:lang w:val="pt-BR"/>
        </w:rPr>
      </w:pPr>
      <w:r>
        <w:rPr>
          <w:rFonts w:hint="default" w:ascii="Arial" w:hAnsi="Arial" w:cs="Arial"/>
          <w:sz w:val="21"/>
          <w:szCs w:val="21"/>
          <w:lang w:val="pt-BR"/>
        </w:rPr>
        <w:t>FORNECEDOR:________________________ CNPJ Nº:_______________</w:t>
      </w:r>
    </w:p>
    <w:p w14:paraId="00F6333C">
      <w:pPr>
        <w:ind w:right="0"/>
        <w:jc w:val="both"/>
        <w:rPr>
          <w:rFonts w:hint="default" w:ascii="Arial" w:hAnsi="Arial" w:cs="Arial"/>
          <w:sz w:val="21"/>
          <w:szCs w:val="21"/>
          <w:lang w:val="pt-BR"/>
        </w:rPr>
      </w:pPr>
    </w:p>
    <w:tbl>
      <w:tblPr>
        <w:tblStyle w:val="6"/>
        <w:tblW w:w="10774" w:type="dxa"/>
        <w:tblInd w:w="-9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784"/>
        <w:gridCol w:w="1962"/>
        <w:gridCol w:w="1038"/>
        <w:gridCol w:w="1000"/>
        <w:gridCol w:w="1579"/>
        <w:gridCol w:w="1701"/>
      </w:tblGrid>
      <w:tr w14:paraId="79CC8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2075C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657C5B">
            <w:pPr>
              <w:spacing w:after="0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Descrição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AC579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28939E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C4774A">
            <w:pPr>
              <w:spacing w:after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5A504">
            <w:pPr>
              <w:spacing w:after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E58D46">
            <w:pPr>
              <w:spacing w:after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14:paraId="422F9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EADB4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E0AF83">
            <w:pPr>
              <w:tabs>
                <w:tab w:val="left" w:pos="4111"/>
                <w:tab w:val="left" w:pos="432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5538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1340B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3E0E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4A44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CB224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2ECE0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0A227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6AB530">
            <w:pPr>
              <w:tabs>
                <w:tab w:val="left" w:pos="4111"/>
                <w:tab w:val="left" w:pos="432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A481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8CF9C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1AA8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7F6A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435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66E21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A9902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VALOR TOTAL DOS ITENS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711A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6586A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64C0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/>
                <w:i/>
                <w:iCs/>
                <w:sz w:val="18"/>
                <w:szCs w:val="18"/>
                <w:lang w:val="pt-BR"/>
              </w:rPr>
              <w:t>*</w:t>
            </w:r>
            <w:r>
              <w:rPr>
                <w:rFonts w:hint="default" w:ascii="Arial" w:hAnsi="Arial"/>
                <w:i/>
                <w:iCs/>
                <w:sz w:val="18"/>
                <w:szCs w:val="18"/>
              </w:rPr>
              <w:t xml:space="preserve">Nos quantitativos e valores </w:t>
            </w:r>
            <w:r>
              <w:rPr>
                <w:rFonts w:hint="default" w:ascii="Arial" w:hAnsi="Arial"/>
                <w:i/>
                <w:iCs/>
                <w:sz w:val="18"/>
                <w:szCs w:val="18"/>
                <w:lang w:val="pt-BR"/>
              </w:rPr>
              <w:t>estão</w:t>
            </w:r>
            <w:r>
              <w:rPr>
                <w:rFonts w:hint="default" w:ascii="Arial" w:hAnsi="Arial"/>
                <w:i/>
                <w:iCs/>
                <w:sz w:val="18"/>
                <w:szCs w:val="18"/>
              </w:rPr>
              <w:t xml:space="preserve"> considerados todos os acréscimos, supressões e reajustes realizados até a presente data.</w:t>
            </w:r>
          </w:p>
        </w:tc>
      </w:tr>
    </w:tbl>
    <w:p w14:paraId="1A86BC5B">
      <w:pPr>
        <w:spacing w:after="0" w:line="240" w:lineRule="auto"/>
        <w:ind w:right="-567"/>
        <w:jc w:val="both"/>
        <w:rPr>
          <w:rFonts w:hint="default" w:ascii="Arial" w:hAnsi="Arial" w:cs="Arial"/>
          <w:sz w:val="21"/>
          <w:szCs w:val="21"/>
        </w:rPr>
      </w:pPr>
    </w:p>
    <w:p w14:paraId="20B292E1">
      <w:pPr>
        <w:spacing w:after="0" w:line="240" w:lineRule="auto"/>
        <w:ind w:right="-567"/>
        <w:jc w:val="both"/>
        <w:rPr>
          <w:rFonts w:hint="default" w:ascii="Arial" w:hAnsi="Arial"/>
          <w:sz w:val="21"/>
          <w:szCs w:val="21"/>
        </w:rPr>
      </w:pPr>
      <w:r>
        <w:rPr>
          <w:rFonts w:hint="default" w:ascii="Arial" w:hAnsi="Arial"/>
          <w:sz w:val="21"/>
          <w:szCs w:val="21"/>
        </w:rPr>
        <w:t>Vigência atual: de ___/___/____ a ___/___/____</w:t>
      </w:r>
    </w:p>
    <w:p w14:paraId="62F23523">
      <w:pPr>
        <w:spacing w:after="0" w:line="240" w:lineRule="auto"/>
        <w:ind w:right="-567"/>
        <w:jc w:val="both"/>
        <w:rPr>
          <w:rFonts w:hint="default" w:ascii="Arial" w:hAnsi="Arial"/>
          <w:sz w:val="21"/>
          <w:szCs w:val="21"/>
        </w:rPr>
      </w:pPr>
      <w:r>
        <w:rPr>
          <w:rFonts w:hint="default" w:ascii="Arial" w:hAnsi="Arial"/>
          <w:sz w:val="21"/>
          <w:szCs w:val="21"/>
        </w:rPr>
        <w:t>Nova vigência pretendida: até ___/___/____</w:t>
      </w:r>
    </w:p>
    <w:p w14:paraId="0C38A241">
      <w:pPr>
        <w:spacing w:after="0" w:line="240" w:lineRule="auto"/>
        <w:ind w:right="-567"/>
        <w:jc w:val="both"/>
        <w:rPr>
          <w:rFonts w:hint="default" w:ascii="Arial" w:hAnsi="Arial"/>
          <w:sz w:val="21"/>
          <w:szCs w:val="21"/>
        </w:rPr>
      </w:pPr>
      <w:r>
        <w:rPr>
          <w:rFonts w:hint="default" w:ascii="Arial" w:hAnsi="Arial"/>
          <w:sz w:val="21"/>
          <w:szCs w:val="21"/>
        </w:rPr>
        <w:t>Prazo total acrescido: ____ (dias/meses)</w:t>
      </w:r>
    </w:p>
    <w:p w14:paraId="31A555F8">
      <w:pPr>
        <w:ind w:right="0"/>
        <w:jc w:val="both"/>
        <w:rPr>
          <w:rFonts w:hint="default" w:ascii="Arial" w:hAnsi="Arial"/>
          <w:b/>
          <w:bCs/>
          <w:sz w:val="21"/>
          <w:szCs w:val="21"/>
        </w:rPr>
      </w:pPr>
    </w:p>
    <w:p w14:paraId="2FB06946">
      <w:pPr>
        <w:ind w:right="0"/>
        <w:jc w:val="both"/>
        <w:rPr>
          <w:rFonts w:hint="default" w:ascii="Arial" w:hAnsi="Arial"/>
          <w:sz w:val="21"/>
          <w:szCs w:val="21"/>
          <w:lang w:val="pt-BR"/>
        </w:rPr>
      </w:pPr>
      <w:r>
        <w:rPr>
          <w:rFonts w:hint="default" w:ascii="Arial" w:hAnsi="Arial"/>
          <w:b w:val="0"/>
          <w:bCs w:val="0"/>
          <w:sz w:val="21"/>
          <w:szCs w:val="21"/>
        </w:rPr>
        <w:t>Reajuste de Preços</w:t>
      </w:r>
      <w:r>
        <w:rPr>
          <w:rFonts w:hint="default" w:ascii="Arial" w:hAnsi="Arial"/>
          <w:b w:val="0"/>
          <w:bCs w:val="0"/>
          <w:sz w:val="21"/>
          <w:szCs w:val="21"/>
          <w:lang w:val="pt-BR"/>
        </w:rPr>
        <w:t>:</w:t>
      </w:r>
    </w:p>
    <w:p w14:paraId="19B7B567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>(  ) Haverá reajuste de valores junto à prorrogação</w:t>
      </w:r>
    </w:p>
    <w:p w14:paraId="5921FFDA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>(  ) Não haverá reajuste neste aditivo</w:t>
      </w:r>
    </w:p>
    <w:p w14:paraId="69F0F852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</w:p>
    <w:p w14:paraId="763015F8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>Se aplicável, informar:</w:t>
      </w:r>
    </w:p>
    <w:p w14:paraId="0B325D77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>Índice de reajuste: ____________</w:t>
      </w:r>
    </w:p>
    <w:p w14:paraId="6BE5A794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>Percentual aplicado: ____ %</w:t>
      </w:r>
    </w:p>
    <w:p w14:paraId="58CCC063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>Base de cálculo: conforme cláusula ___ do contrato.</w:t>
      </w:r>
    </w:p>
    <w:p w14:paraId="0C776A2C">
      <w:pPr>
        <w:spacing w:after="0" w:line="240" w:lineRule="auto"/>
        <w:ind w:right="-567"/>
        <w:jc w:val="both"/>
        <w:rPr>
          <w:rFonts w:hint="default" w:ascii="Arial" w:hAnsi="Arial"/>
          <w:sz w:val="21"/>
          <w:szCs w:val="21"/>
        </w:rPr>
      </w:pPr>
    </w:p>
    <w:p w14:paraId="635BE7B2">
      <w:pPr>
        <w:ind w:right="0"/>
        <w:jc w:val="both"/>
        <w:rPr>
          <w:rFonts w:hint="default" w:ascii="Arial" w:hAnsi="Arial"/>
          <w:b/>
          <w:bCs/>
          <w:sz w:val="21"/>
          <w:szCs w:val="21"/>
          <w:lang w:val="pt-BR"/>
        </w:rPr>
      </w:pPr>
      <w:r>
        <w:rPr>
          <w:rFonts w:hint="default" w:ascii="Arial" w:hAnsi="Arial"/>
          <w:b/>
          <w:bCs/>
          <w:sz w:val="21"/>
          <w:szCs w:val="21"/>
        </w:rPr>
        <w:t>Justificativa da Prorrogação</w:t>
      </w:r>
      <w:r>
        <w:rPr>
          <w:rFonts w:hint="default" w:ascii="Arial" w:hAnsi="Arial"/>
          <w:b/>
          <w:bCs/>
          <w:sz w:val="21"/>
          <w:szCs w:val="21"/>
          <w:lang w:val="pt-BR"/>
        </w:rPr>
        <w:t>:</w:t>
      </w:r>
    </w:p>
    <w:p w14:paraId="1F883506">
      <w:pPr>
        <w:spacing w:after="0" w:line="240" w:lineRule="auto"/>
        <w:ind w:right="-567"/>
        <w:jc w:val="both"/>
        <w:rPr>
          <w:rFonts w:hint="default" w:ascii="Arial" w:hAnsi="Arial"/>
          <w:sz w:val="21"/>
          <w:szCs w:val="21"/>
          <w:lang w:val="pt-BR"/>
        </w:rPr>
      </w:pPr>
    </w:p>
    <w:p w14:paraId="6CBA7511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>(Descrever de forma clara os motivos técnicos, administrativos ou operacionais que fundamentam a necessidade de prorrogar o prazo, destacando a importância da continuidade dos serviços e eventuais riscos de descontinuidade.)</w:t>
      </w:r>
    </w:p>
    <w:p w14:paraId="55954BAB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</w:p>
    <w:p w14:paraId="10396EDA">
      <w:pPr>
        <w:spacing w:after="0" w:line="240" w:lineRule="auto"/>
        <w:ind w:right="-567"/>
        <w:jc w:val="both"/>
        <w:rPr>
          <w:rFonts w:hint="default" w:ascii="Arial" w:hAnsi="Arial"/>
          <w:b/>
          <w:bCs/>
          <w:sz w:val="21"/>
          <w:szCs w:val="21"/>
          <w:lang w:val="pt-BR"/>
        </w:rPr>
      </w:pPr>
      <w:r>
        <w:rPr>
          <w:rFonts w:hint="default" w:ascii="Arial" w:hAnsi="Arial"/>
          <w:b/>
          <w:bCs/>
          <w:sz w:val="21"/>
          <w:szCs w:val="21"/>
          <w:lang w:val="pt-BR"/>
        </w:rPr>
        <w:t>Comprovação da Vantajosidade:</w:t>
      </w:r>
    </w:p>
    <w:p w14:paraId="112D823A">
      <w:pPr>
        <w:spacing w:after="0" w:line="240" w:lineRule="auto"/>
        <w:ind w:right="-567"/>
        <w:jc w:val="both"/>
        <w:rPr>
          <w:rFonts w:hint="default" w:ascii="Arial" w:hAnsi="Arial"/>
          <w:sz w:val="21"/>
          <w:szCs w:val="21"/>
          <w:lang w:val="pt-BR"/>
        </w:rPr>
      </w:pPr>
    </w:p>
    <w:p w14:paraId="4F3A76CA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 xml:space="preserve">(Informar os elementos que comprovam a vantajosidade da prorrogação contratual, com base em pesquisa de preços, histórico de execução </w:t>
      </w:r>
      <w:r>
        <w:rPr>
          <w:rFonts w:hint="default" w:ascii="Arial" w:hAnsi="Arial"/>
          <w:b w:val="0"/>
          <w:bCs/>
          <w:sz w:val="21"/>
          <w:szCs w:val="21"/>
          <w:lang w:val="pt-BR"/>
        </w:rPr>
        <w:t>e</w:t>
      </w:r>
      <w:r>
        <w:rPr>
          <w:rFonts w:hint="default" w:ascii="Arial" w:hAnsi="Arial"/>
          <w:b w:val="0"/>
          <w:bCs/>
          <w:sz w:val="21"/>
          <w:szCs w:val="21"/>
        </w:rPr>
        <w:t xml:space="preserve"> outros fatores pertinentes.)</w:t>
      </w:r>
    </w:p>
    <w:p w14:paraId="39224DA6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</w:p>
    <w:p w14:paraId="1482E189">
      <w:pPr>
        <w:spacing w:after="0" w:line="240" w:lineRule="auto"/>
        <w:ind w:right="-567"/>
        <w:jc w:val="both"/>
        <w:rPr>
          <w:rFonts w:hint="default" w:ascii="Arial" w:hAnsi="Arial"/>
          <w:b/>
          <w:bCs/>
          <w:sz w:val="21"/>
          <w:szCs w:val="21"/>
          <w:lang w:val="pt-BR"/>
        </w:rPr>
      </w:pPr>
      <w:r>
        <w:rPr>
          <w:rFonts w:hint="default" w:ascii="Arial" w:hAnsi="Arial"/>
          <w:b/>
          <w:bCs/>
          <w:sz w:val="21"/>
          <w:szCs w:val="21"/>
          <w:lang w:val="pt-BR"/>
        </w:rPr>
        <w:t>Conformidade Legal:</w:t>
      </w:r>
    </w:p>
    <w:p w14:paraId="4CE128BC">
      <w:pPr>
        <w:spacing w:after="0" w:line="240" w:lineRule="auto"/>
        <w:ind w:right="-567"/>
        <w:jc w:val="both"/>
        <w:rPr>
          <w:rFonts w:hint="default" w:ascii="Arial" w:hAnsi="Arial"/>
          <w:b/>
          <w:bCs/>
          <w:sz w:val="21"/>
          <w:szCs w:val="21"/>
          <w:lang w:val="pt-BR"/>
        </w:rPr>
      </w:pPr>
    </w:p>
    <w:p w14:paraId="2A0B4F33">
      <w:pPr>
        <w:spacing w:after="0" w:line="240" w:lineRule="auto"/>
        <w:ind w:right="-567"/>
        <w:jc w:val="both"/>
        <w:rPr>
          <w:rFonts w:hint="default" w:ascii="Arial" w:hAnsi="Arial"/>
          <w:b w:val="0"/>
          <w:bCs/>
          <w:sz w:val="21"/>
          <w:szCs w:val="21"/>
          <w:lang w:val="pt-BR"/>
        </w:rPr>
      </w:pPr>
      <w:bookmarkStart w:id="0" w:name="_GoBack"/>
      <w:bookmarkEnd w:id="0"/>
      <w:r>
        <w:rPr>
          <w:rFonts w:hint="default" w:ascii="Arial" w:hAnsi="Arial"/>
          <w:b w:val="0"/>
          <w:bCs/>
          <w:sz w:val="21"/>
          <w:szCs w:val="21"/>
        </w:rPr>
        <w:t xml:space="preserve">A presente solicitação de prorrogação de prazo observa o disposto na Lei nº 14.133/2021 </w:t>
      </w:r>
      <w:r>
        <w:rPr>
          <w:rFonts w:hint="default" w:ascii="Arial" w:hAnsi="Arial"/>
          <w:b w:val="0"/>
          <w:bCs/>
          <w:sz w:val="21"/>
          <w:szCs w:val="21"/>
          <w:lang w:val="pt-BR"/>
        </w:rPr>
        <w:t>bem como</w:t>
      </w:r>
      <w:r>
        <w:rPr>
          <w:rFonts w:hint="default" w:ascii="Arial" w:hAnsi="Arial"/>
          <w:b w:val="0"/>
          <w:bCs/>
          <w:sz w:val="21"/>
          <w:szCs w:val="21"/>
        </w:rPr>
        <w:t xml:space="preserve"> observa os princípios da legalidade, economicidade e continuidade do serviço público, estando em conformidade com a legislação vigente</w:t>
      </w:r>
      <w:r>
        <w:rPr>
          <w:rFonts w:hint="default" w:ascii="Arial" w:hAnsi="Arial"/>
          <w:b w:val="0"/>
          <w:bCs/>
          <w:sz w:val="21"/>
          <w:szCs w:val="21"/>
          <w:lang w:val="pt-BR"/>
        </w:rPr>
        <w:t>.</w:t>
      </w:r>
    </w:p>
    <w:p w14:paraId="37729596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</w:p>
    <w:p w14:paraId="6BD18F48">
      <w:pPr>
        <w:spacing w:after="0" w:line="240" w:lineRule="auto"/>
        <w:ind w:right="-567"/>
        <w:jc w:val="both"/>
        <w:rPr>
          <w:rFonts w:hint="default" w:ascii="Arial" w:hAnsi="Arial"/>
          <w:b/>
          <w:bCs/>
          <w:sz w:val="21"/>
          <w:szCs w:val="21"/>
          <w:lang w:val="pt-BR"/>
        </w:rPr>
      </w:pPr>
      <w:r>
        <w:rPr>
          <w:rFonts w:hint="default" w:ascii="Arial" w:hAnsi="Arial"/>
          <w:b/>
          <w:bCs/>
          <w:sz w:val="21"/>
          <w:szCs w:val="21"/>
          <w:lang w:val="pt-BR"/>
        </w:rPr>
        <w:t>Fiscalização e Gestão Contratual:</w:t>
      </w:r>
    </w:p>
    <w:p w14:paraId="74405B7D">
      <w:pPr>
        <w:spacing w:after="0" w:line="240" w:lineRule="auto"/>
        <w:ind w:right="-567"/>
        <w:jc w:val="both"/>
        <w:rPr>
          <w:rFonts w:hint="default" w:ascii="Arial" w:hAnsi="Arial"/>
          <w:b/>
          <w:bCs/>
          <w:sz w:val="21"/>
          <w:szCs w:val="21"/>
          <w:lang w:val="pt-BR"/>
        </w:rPr>
      </w:pPr>
    </w:p>
    <w:p w14:paraId="2165739E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>Os fiscais e gestores do contrato:</w:t>
      </w:r>
    </w:p>
    <w:p w14:paraId="2B4B66B0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>(  ) Permanecem os mesmos.</w:t>
      </w:r>
    </w:p>
    <w:p w14:paraId="33466C5B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>(  ) Sofreram alterações (</w:t>
      </w:r>
      <w:r>
        <w:rPr>
          <w:rFonts w:hint="default" w:ascii="Arial" w:hAnsi="Arial"/>
          <w:b w:val="0"/>
          <w:bCs/>
          <w:sz w:val="21"/>
          <w:szCs w:val="21"/>
          <w:lang w:val="pt-BR"/>
        </w:rPr>
        <w:t xml:space="preserve">conforme </w:t>
      </w:r>
      <w:r>
        <w:rPr>
          <w:rFonts w:hint="default" w:ascii="Arial" w:hAnsi="Arial"/>
          <w:b w:val="0"/>
          <w:bCs/>
          <w:sz w:val="21"/>
          <w:szCs w:val="21"/>
        </w:rPr>
        <w:t>informa</w:t>
      </w:r>
      <w:r>
        <w:rPr>
          <w:rFonts w:hint="default" w:ascii="Arial" w:hAnsi="Arial"/>
          <w:b w:val="0"/>
          <w:bCs/>
          <w:sz w:val="21"/>
          <w:szCs w:val="21"/>
          <w:lang w:val="pt-BR"/>
        </w:rPr>
        <w:t>do</w:t>
      </w:r>
      <w:r>
        <w:rPr>
          <w:rFonts w:hint="default" w:ascii="Arial" w:hAnsi="Arial"/>
          <w:b w:val="0"/>
          <w:bCs/>
          <w:sz w:val="21"/>
          <w:szCs w:val="21"/>
        </w:rPr>
        <w:t xml:space="preserve"> abaixo).</w:t>
      </w:r>
    </w:p>
    <w:tbl>
      <w:tblPr>
        <w:tblStyle w:val="6"/>
        <w:tblpPr w:leftFromText="180" w:rightFromText="180" w:vertAnchor="text" w:horzAnchor="page" w:tblpX="757" w:tblpY="241"/>
        <w:tblOverlap w:val="never"/>
        <w:tblW w:w="1060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2"/>
        <w:gridCol w:w="2836"/>
        <w:gridCol w:w="1310"/>
        <w:gridCol w:w="3781"/>
      </w:tblGrid>
      <w:tr w14:paraId="21B54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3031B9EF">
            <w:pPr>
              <w:tabs>
                <w:tab w:val="left" w:pos="4111"/>
                <w:tab w:val="left" w:pos="4320"/>
              </w:tabs>
              <w:jc w:val="left"/>
              <w:rPr>
                <w:rFonts w:hint="default" w:ascii="Arial" w:hAnsi="Arial" w:cs="Arial"/>
                <w:sz w:val="21"/>
                <w:szCs w:val="21"/>
                <w:lang w:val="pt-BR"/>
              </w:rPr>
            </w:pPr>
            <w:r>
              <w:rPr>
                <w:rFonts w:hint="default" w:ascii="Arial" w:hAnsi="Arial"/>
                <w:b/>
                <w:sz w:val="20"/>
                <w:szCs w:val="20"/>
                <w:lang w:val="pt-BR"/>
              </w:rPr>
              <w:t>Nome do Fiscal/Gestor Anterior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638C2835">
            <w:pPr>
              <w:tabs>
                <w:tab w:val="left" w:pos="4111"/>
                <w:tab w:val="left" w:pos="4320"/>
              </w:tabs>
              <w:jc w:val="left"/>
              <w:rPr>
                <w:rFonts w:hint="default" w:ascii="Arial" w:hAnsi="Arial" w:cs="Arial"/>
                <w:b/>
                <w:sz w:val="21"/>
                <w:szCs w:val="21"/>
                <w:lang w:val="pt-BR"/>
              </w:rPr>
            </w:pPr>
            <w:r>
              <w:rPr>
                <w:rFonts w:hint="default" w:ascii="Arial" w:hAnsi="Arial"/>
                <w:b/>
                <w:sz w:val="20"/>
                <w:szCs w:val="20"/>
                <w:lang w:val="pt-BR"/>
              </w:rPr>
              <w:t>Nome de quem vai substituí-lo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43769AC5">
            <w:pPr>
              <w:tabs>
                <w:tab w:val="left" w:pos="4111"/>
                <w:tab w:val="left" w:pos="4320"/>
              </w:tabs>
              <w:jc w:val="left"/>
              <w:rPr>
                <w:rFonts w:hint="default" w:ascii="Arial" w:hAnsi="Arial" w:cs="Arial"/>
                <w:sz w:val="21"/>
                <w:szCs w:val="21"/>
                <w:lang w:val="pt-BR"/>
              </w:rPr>
            </w:pPr>
            <w:r>
              <w:rPr>
                <w:rFonts w:hint="default" w:ascii="Arial" w:hAnsi="Arial"/>
                <w:b/>
                <w:sz w:val="20"/>
                <w:szCs w:val="20"/>
                <w:lang w:val="pt-BR"/>
              </w:rPr>
              <w:t>Função (gestor/</w:t>
            </w:r>
            <w:r>
              <w:rPr>
                <w:rFonts w:hint="default" w:ascii="Arial" w:hAnsi="Arial"/>
                <w:b/>
                <w:sz w:val="20"/>
                <w:szCs w:val="20"/>
                <w:lang w:val="pt-BR"/>
              </w:rPr>
              <w:br w:type="textWrapping"/>
            </w:r>
            <w:r>
              <w:rPr>
                <w:rFonts w:hint="default" w:ascii="Arial" w:hAnsi="Arial"/>
                <w:b/>
                <w:sz w:val="20"/>
                <w:szCs w:val="20"/>
                <w:lang w:val="pt-BR"/>
              </w:rPr>
              <w:t>fiscal)</w:t>
            </w:r>
          </w:p>
        </w:tc>
        <w:tc>
          <w:tcPr>
            <w:tcW w:w="3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2742CB7B">
            <w:pPr>
              <w:tabs>
                <w:tab w:val="left" w:pos="4111"/>
                <w:tab w:val="left" w:pos="4320"/>
              </w:tabs>
              <w:jc w:val="left"/>
              <w:rPr>
                <w:rFonts w:hint="default" w:ascii="Arial" w:hAnsi="Arial" w:cs="Arial"/>
                <w:b/>
                <w:sz w:val="21"/>
                <w:szCs w:val="21"/>
                <w:lang w:val="pt-BR"/>
              </w:rPr>
            </w:pPr>
            <w:r>
              <w:rPr>
                <w:rFonts w:hint="default" w:ascii="Arial" w:hAnsi="Arial"/>
                <w:b/>
                <w:sz w:val="20"/>
                <w:szCs w:val="20"/>
                <w:lang w:val="pt-BR"/>
              </w:rPr>
              <w:t>E-Mail</w:t>
            </w:r>
          </w:p>
        </w:tc>
      </w:tr>
      <w:tr w14:paraId="2299C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742039F0">
            <w:pPr>
              <w:tabs>
                <w:tab w:val="left" w:pos="2736"/>
              </w:tabs>
              <w:overflowPunct w:val="0"/>
              <w:autoSpaceDE w:val="0"/>
              <w:snapToGrid w:val="0"/>
              <w:ind w:left="0" w:right="720" w:firstLine="0"/>
              <w:jc w:val="left"/>
              <w:textAlignment w:val="baseline"/>
              <w:rPr>
                <w:rFonts w:hint="default" w:ascii="Arial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660BB743">
            <w:pPr>
              <w:snapToGrid w:val="0"/>
              <w:jc w:val="center"/>
              <w:rPr>
                <w:rFonts w:hint="default"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1C10D759">
            <w:pPr>
              <w:snapToGrid w:val="0"/>
              <w:jc w:val="left"/>
              <w:rPr>
                <w:rFonts w:hint="default"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4761AD19">
            <w:pPr>
              <w:snapToGrid w:val="0"/>
              <w:jc w:val="center"/>
              <w:rPr>
                <w:rFonts w:hint="default" w:ascii="Arial" w:hAnsi="Arial" w:cs="Arial"/>
                <w:sz w:val="20"/>
                <w:szCs w:val="20"/>
                <w:lang w:val="pt-BR"/>
              </w:rPr>
            </w:pPr>
          </w:p>
        </w:tc>
      </w:tr>
    </w:tbl>
    <w:p w14:paraId="1ABB3BE0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  <w:lang w:val="pt-BR"/>
        </w:rPr>
      </w:pPr>
    </w:p>
    <w:p w14:paraId="731259A6">
      <w:pPr>
        <w:spacing w:after="0" w:line="240" w:lineRule="auto"/>
        <w:ind w:right="-567"/>
        <w:jc w:val="both"/>
        <w:rPr>
          <w:rFonts w:hint="default" w:ascii="Arial" w:hAnsi="Arial"/>
          <w:b/>
          <w:bCs/>
          <w:sz w:val="21"/>
          <w:szCs w:val="21"/>
          <w:lang w:val="pt-BR"/>
        </w:rPr>
      </w:pPr>
      <w:r>
        <w:rPr>
          <w:rFonts w:hint="default" w:ascii="Arial" w:hAnsi="Arial"/>
          <w:b/>
          <w:bCs/>
          <w:sz w:val="21"/>
          <w:szCs w:val="21"/>
          <w:lang w:val="pt-BR"/>
        </w:rPr>
        <w:t>Representante Legal da Contratada:</w:t>
      </w:r>
    </w:p>
    <w:p w14:paraId="6F8AB89B">
      <w:pPr>
        <w:spacing w:after="0" w:line="240" w:lineRule="auto"/>
        <w:ind w:right="-567"/>
        <w:jc w:val="both"/>
        <w:rPr>
          <w:rFonts w:hint="default" w:ascii="Arial" w:hAnsi="Arial"/>
          <w:b/>
          <w:bCs/>
          <w:sz w:val="21"/>
          <w:szCs w:val="21"/>
          <w:lang w:val="pt-BR"/>
        </w:rPr>
      </w:pPr>
    </w:p>
    <w:p w14:paraId="68F2BC69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>(  ) O representante legal da empresa permanece o mesmo.</w:t>
      </w:r>
    </w:p>
    <w:p w14:paraId="7FC5BED4">
      <w:pPr>
        <w:spacing w:after="0" w:line="240" w:lineRule="auto"/>
        <w:ind w:right="-5" w:rightChars="0"/>
        <w:jc w:val="both"/>
        <w:rPr>
          <w:rFonts w:hint="default" w:ascii="Arial" w:hAnsi="Arial"/>
          <w:b w:val="0"/>
          <w:bCs/>
          <w:sz w:val="21"/>
          <w:szCs w:val="21"/>
        </w:rPr>
      </w:pPr>
      <w:r>
        <w:rPr>
          <w:rFonts w:hint="default" w:ascii="Arial" w:hAnsi="Arial"/>
          <w:b w:val="0"/>
          <w:bCs/>
          <w:sz w:val="21"/>
          <w:szCs w:val="21"/>
        </w:rPr>
        <w:t>(  )  Houve alteração nos dados do representante legal</w:t>
      </w:r>
      <w:r>
        <w:rPr>
          <w:rFonts w:hint="default" w:ascii="Arial" w:hAnsi="Arial"/>
          <w:b w:val="0"/>
          <w:bCs/>
          <w:sz w:val="21"/>
          <w:szCs w:val="21"/>
          <w:lang w:val="pt-BR"/>
        </w:rPr>
        <w:t xml:space="preserve"> </w:t>
      </w:r>
      <w:r>
        <w:rPr>
          <w:rFonts w:hint="default" w:ascii="Arial" w:hAnsi="Arial"/>
          <w:b w:val="0"/>
          <w:bCs/>
          <w:sz w:val="21"/>
          <w:szCs w:val="21"/>
        </w:rPr>
        <w:t>(</w:t>
      </w:r>
      <w:r>
        <w:rPr>
          <w:rFonts w:hint="default" w:ascii="Arial" w:hAnsi="Arial"/>
          <w:b w:val="0"/>
          <w:bCs/>
          <w:sz w:val="21"/>
          <w:szCs w:val="21"/>
          <w:lang w:val="pt-BR"/>
        </w:rPr>
        <w:t xml:space="preserve">conforme </w:t>
      </w:r>
      <w:r>
        <w:rPr>
          <w:rFonts w:hint="default" w:ascii="Arial" w:hAnsi="Arial"/>
          <w:b w:val="0"/>
          <w:bCs/>
          <w:sz w:val="21"/>
          <w:szCs w:val="21"/>
        </w:rPr>
        <w:t>informa</w:t>
      </w:r>
      <w:r>
        <w:rPr>
          <w:rFonts w:hint="default" w:ascii="Arial" w:hAnsi="Arial"/>
          <w:b w:val="0"/>
          <w:bCs/>
          <w:sz w:val="21"/>
          <w:szCs w:val="21"/>
          <w:lang w:val="pt-BR"/>
        </w:rPr>
        <w:t>do</w:t>
      </w:r>
      <w:r>
        <w:rPr>
          <w:rFonts w:hint="default" w:ascii="Arial" w:hAnsi="Arial"/>
          <w:b w:val="0"/>
          <w:bCs/>
          <w:sz w:val="21"/>
          <w:szCs w:val="21"/>
        </w:rPr>
        <w:t xml:space="preserve"> abaixo).</w:t>
      </w:r>
    </w:p>
    <w:tbl>
      <w:tblPr>
        <w:tblStyle w:val="6"/>
        <w:tblpPr w:leftFromText="180" w:rightFromText="180" w:vertAnchor="text" w:horzAnchor="page" w:tblpX="757" w:tblpY="241"/>
        <w:tblOverlap w:val="never"/>
        <w:tblW w:w="1060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2"/>
        <w:gridCol w:w="2836"/>
        <w:gridCol w:w="1310"/>
        <w:gridCol w:w="3781"/>
      </w:tblGrid>
      <w:tr w14:paraId="034F4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42A9EFF6">
            <w:pPr>
              <w:tabs>
                <w:tab w:val="left" w:pos="4111"/>
                <w:tab w:val="left" w:pos="4320"/>
              </w:tabs>
              <w:jc w:val="left"/>
              <w:rPr>
                <w:rFonts w:hint="default" w:ascii="Arial" w:hAnsi="Arial" w:cs="Arial"/>
                <w:sz w:val="21"/>
                <w:szCs w:val="21"/>
                <w:lang w:val="pt-BR"/>
              </w:rPr>
            </w:pPr>
            <w:r>
              <w:rPr>
                <w:rFonts w:hint="default" w:ascii="Arial" w:hAnsi="Arial"/>
                <w:b/>
                <w:sz w:val="20"/>
                <w:szCs w:val="20"/>
                <w:lang w:val="pt-BR"/>
              </w:rPr>
              <w:t>Nome do Fiscal/Gestor Anterior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18DF9FE9">
            <w:pPr>
              <w:tabs>
                <w:tab w:val="left" w:pos="4111"/>
                <w:tab w:val="left" w:pos="4320"/>
              </w:tabs>
              <w:jc w:val="left"/>
              <w:rPr>
                <w:rFonts w:hint="default" w:ascii="Arial" w:hAnsi="Arial" w:cs="Arial"/>
                <w:b/>
                <w:sz w:val="21"/>
                <w:szCs w:val="21"/>
                <w:lang w:val="pt-BR"/>
              </w:rPr>
            </w:pPr>
            <w:r>
              <w:rPr>
                <w:rFonts w:hint="default" w:ascii="Arial" w:hAnsi="Arial"/>
                <w:b/>
                <w:sz w:val="20"/>
                <w:szCs w:val="20"/>
                <w:lang w:val="pt-BR"/>
              </w:rPr>
              <w:t>Nome de quem vai substituí-lo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1C30A446">
            <w:pPr>
              <w:tabs>
                <w:tab w:val="left" w:pos="4111"/>
                <w:tab w:val="left" w:pos="4320"/>
              </w:tabs>
              <w:jc w:val="left"/>
              <w:rPr>
                <w:rFonts w:hint="default" w:ascii="Arial" w:hAnsi="Arial" w:cs="Arial"/>
                <w:sz w:val="21"/>
                <w:szCs w:val="21"/>
                <w:lang w:val="pt-BR"/>
              </w:rPr>
            </w:pPr>
            <w:r>
              <w:rPr>
                <w:rFonts w:hint="default" w:ascii="Arial" w:hAnsi="Arial"/>
                <w:b/>
                <w:sz w:val="20"/>
                <w:szCs w:val="20"/>
                <w:lang w:val="pt-BR"/>
              </w:rPr>
              <w:t>Função (gestor/</w:t>
            </w:r>
            <w:r>
              <w:rPr>
                <w:rFonts w:hint="default" w:ascii="Arial" w:hAnsi="Arial"/>
                <w:b/>
                <w:sz w:val="20"/>
                <w:szCs w:val="20"/>
                <w:lang w:val="pt-BR"/>
              </w:rPr>
              <w:br w:type="textWrapping"/>
            </w:r>
            <w:r>
              <w:rPr>
                <w:rFonts w:hint="default" w:ascii="Arial" w:hAnsi="Arial"/>
                <w:b/>
                <w:sz w:val="20"/>
                <w:szCs w:val="20"/>
                <w:lang w:val="pt-BR"/>
              </w:rPr>
              <w:t>fiscal)</w:t>
            </w:r>
          </w:p>
        </w:tc>
        <w:tc>
          <w:tcPr>
            <w:tcW w:w="3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3F3F3B87">
            <w:pPr>
              <w:tabs>
                <w:tab w:val="left" w:pos="4111"/>
                <w:tab w:val="left" w:pos="4320"/>
              </w:tabs>
              <w:jc w:val="left"/>
              <w:rPr>
                <w:rFonts w:hint="default" w:ascii="Arial" w:hAnsi="Arial" w:cs="Arial"/>
                <w:b/>
                <w:sz w:val="21"/>
                <w:szCs w:val="21"/>
                <w:lang w:val="pt-BR"/>
              </w:rPr>
            </w:pPr>
            <w:r>
              <w:rPr>
                <w:rFonts w:hint="default" w:ascii="Arial" w:hAnsi="Arial"/>
                <w:b/>
                <w:sz w:val="20"/>
                <w:szCs w:val="20"/>
                <w:lang w:val="pt-BR"/>
              </w:rPr>
              <w:t>E-Mail</w:t>
            </w:r>
          </w:p>
        </w:tc>
      </w:tr>
      <w:tr w14:paraId="48473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3C4F2481">
            <w:pPr>
              <w:tabs>
                <w:tab w:val="left" w:pos="2736"/>
              </w:tabs>
              <w:overflowPunct w:val="0"/>
              <w:autoSpaceDE w:val="0"/>
              <w:snapToGrid w:val="0"/>
              <w:ind w:left="0" w:right="720" w:firstLine="0"/>
              <w:jc w:val="left"/>
              <w:textAlignment w:val="baseline"/>
              <w:rPr>
                <w:rFonts w:hint="default" w:ascii="Arial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1E3C9903">
            <w:pPr>
              <w:snapToGrid w:val="0"/>
              <w:jc w:val="center"/>
              <w:rPr>
                <w:rFonts w:hint="default"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405FD4AF">
            <w:pPr>
              <w:snapToGrid w:val="0"/>
              <w:jc w:val="left"/>
              <w:rPr>
                <w:rFonts w:hint="default"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0628834C">
            <w:pPr>
              <w:snapToGrid w:val="0"/>
              <w:jc w:val="center"/>
              <w:rPr>
                <w:rFonts w:hint="default" w:ascii="Arial" w:hAnsi="Arial" w:cs="Arial"/>
                <w:sz w:val="20"/>
                <w:szCs w:val="20"/>
                <w:lang w:val="pt-BR"/>
              </w:rPr>
            </w:pPr>
          </w:p>
        </w:tc>
      </w:tr>
    </w:tbl>
    <w:p w14:paraId="5600CB1C">
      <w:pPr>
        <w:tabs>
          <w:tab w:val="left" w:pos="4111"/>
          <w:tab w:val="left" w:pos="4320"/>
        </w:tabs>
        <w:jc w:val="both"/>
        <w:rPr>
          <w:rFonts w:hint="default" w:ascii="Arial" w:hAnsi="Arial" w:cs="Arial"/>
          <w:sz w:val="21"/>
          <w:szCs w:val="21"/>
        </w:rPr>
      </w:pPr>
    </w:p>
    <w:p w14:paraId="01DD7D20">
      <w:pPr>
        <w:spacing w:after="0" w:line="240" w:lineRule="auto"/>
        <w:ind w:right="-567"/>
        <w:jc w:val="both"/>
        <w:rPr>
          <w:rFonts w:hint="default" w:ascii="Arial" w:hAnsi="Arial"/>
          <w:b/>
          <w:bCs/>
          <w:sz w:val="21"/>
          <w:szCs w:val="21"/>
          <w:lang w:val="pt-BR"/>
        </w:rPr>
      </w:pPr>
      <w:r>
        <w:rPr>
          <w:rFonts w:hint="default" w:ascii="Arial" w:hAnsi="Arial"/>
          <w:b/>
          <w:bCs/>
          <w:sz w:val="21"/>
          <w:szCs w:val="21"/>
          <w:lang w:val="pt-BR"/>
        </w:rPr>
        <w:t>Conclusão:</w:t>
      </w:r>
    </w:p>
    <w:p w14:paraId="2227FB3F">
      <w:pPr>
        <w:spacing w:after="0" w:line="240" w:lineRule="auto"/>
        <w:ind w:right="-567"/>
        <w:jc w:val="both"/>
        <w:rPr>
          <w:rFonts w:hint="default" w:ascii="Arial" w:hAnsi="Arial"/>
          <w:b/>
          <w:bCs/>
          <w:sz w:val="21"/>
          <w:szCs w:val="21"/>
          <w:lang w:val="pt-BR"/>
        </w:rPr>
      </w:pPr>
    </w:p>
    <w:p w14:paraId="487357B3">
      <w:pPr>
        <w:ind w:right="0"/>
        <w:jc w:val="both"/>
        <w:rPr>
          <w:rFonts w:hint="default" w:ascii="Arial" w:hAnsi="Arial"/>
          <w:sz w:val="21"/>
          <w:szCs w:val="21"/>
          <w:lang w:val="pt-BR"/>
        </w:rPr>
      </w:pPr>
      <w:r>
        <w:rPr>
          <w:rFonts w:hint="default" w:ascii="Arial" w:hAnsi="Arial"/>
          <w:sz w:val="21"/>
          <w:szCs w:val="21"/>
          <w:lang w:val="pt-BR"/>
        </w:rPr>
        <w:t>Após análise da solicitação e das justificativas apresentadas, a Secretaria Requerente manifesta-se favoravelmente à prorrogação do prazo contratual, por entender que o aditivo atende ao interesse público, mantém a vantajosidade e assegura a regular execução do objeto contratual.</w:t>
      </w:r>
    </w:p>
    <w:p w14:paraId="7D589676">
      <w:pPr>
        <w:ind w:right="0"/>
        <w:jc w:val="both"/>
        <w:rPr>
          <w:rFonts w:hint="default" w:ascii="Arial" w:hAnsi="Arial"/>
          <w:sz w:val="21"/>
          <w:szCs w:val="21"/>
          <w:lang w:val="pt-BR"/>
        </w:rPr>
      </w:pPr>
    </w:p>
    <w:p w14:paraId="318E237C">
      <w:pPr>
        <w:ind w:right="0"/>
        <w:jc w:val="both"/>
        <w:rPr>
          <w:rFonts w:hint="default" w:ascii="Arial" w:hAnsi="Arial"/>
          <w:sz w:val="21"/>
          <w:szCs w:val="21"/>
          <w:lang w:val="pt-BR"/>
        </w:rPr>
      </w:pPr>
      <w:r>
        <w:rPr>
          <w:rFonts w:hint="default" w:ascii="Arial" w:hAnsi="Arial"/>
          <w:sz w:val="21"/>
          <w:szCs w:val="21"/>
          <w:lang w:val="pt-BR"/>
        </w:rPr>
        <w:t>Diante do exposto, encaminhamos para análise e autorização quanto à formalização do Termo Aditivo de Prazo, a fim de assegurar a continuidade contratual e o regular atendimento às necessidades desta Secretaria.</w:t>
      </w:r>
    </w:p>
    <w:p w14:paraId="7D39333B">
      <w:pPr>
        <w:ind w:right="0"/>
        <w:jc w:val="both"/>
        <w:rPr>
          <w:rFonts w:hint="default" w:ascii="Arial" w:hAnsi="Arial"/>
          <w:sz w:val="21"/>
          <w:szCs w:val="21"/>
          <w:lang w:val="pt-BR"/>
        </w:rPr>
      </w:pPr>
    </w:p>
    <w:p w14:paraId="142C5C8E">
      <w:pPr>
        <w:ind w:right="0"/>
        <w:jc w:val="both"/>
        <w:rPr>
          <w:rFonts w:hint="default" w:ascii="Arial" w:hAnsi="Arial"/>
          <w:sz w:val="21"/>
          <w:szCs w:val="21"/>
        </w:rPr>
      </w:pPr>
      <w:r>
        <w:rPr>
          <w:rFonts w:hint="default" w:ascii="Arial" w:hAnsi="Arial"/>
          <w:sz w:val="21"/>
          <w:szCs w:val="21"/>
        </w:rPr>
        <w:t>Secretaria requerente: ___________________________</w:t>
      </w:r>
    </w:p>
    <w:p w14:paraId="54139846">
      <w:pPr>
        <w:ind w:right="0"/>
        <w:jc w:val="both"/>
        <w:rPr>
          <w:rFonts w:hint="default" w:ascii="Arial" w:hAnsi="Arial"/>
          <w:sz w:val="21"/>
          <w:szCs w:val="21"/>
        </w:rPr>
      </w:pPr>
      <w:r>
        <w:rPr>
          <w:rFonts w:hint="default" w:ascii="Arial" w:hAnsi="Arial"/>
          <w:sz w:val="21"/>
          <w:szCs w:val="21"/>
        </w:rPr>
        <w:t>Departamento: ___________________________</w:t>
      </w:r>
    </w:p>
    <w:p w14:paraId="0D8D4013">
      <w:pPr>
        <w:ind w:right="0"/>
        <w:jc w:val="both"/>
        <w:rPr>
          <w:rFonts w:hint="default" w:ascii="Arial" w:hAnsi="Arial"/>
          <w:sz w:val="21"/>
          <w:szCs w:val="21"/>
        </w:rPr>
      </w:pPr>
    </w:p>
    <w:p w14:paraId="12E750AA">
      <w:pPr>
        <w:pStyle w:val="9"/>
        <w:rPr>
          <w:rFonts w:hint="default" w:ascii="Arial" w:hAnsi="Arial" w:cs="Arial"/>
          <w:b w:val="0"/>
          <w:bCs w:val="0"/>
          <w:sz w:val="21"/>
          <w:szCs w:val="21"/>
        </w:rPr>
      </w:pPr>
    </w:p>
    <w:p w14:paraId="26F082CF">
      <w:pPr>
        <w:pStyle w:val="9"/>
        <w:rPr>
          <w:rFonts w:hint="default" w:ascii="Arial" w:hAnsi="Arial" w:cs="Arial"/>
          <w:b w:val="0"/>
          <w:bCs w:val="0"/>
          <w:sz w:val="21"/>
          <w:szCs w:val="21"/>
        </w:rPr>
      </w:pPr>
      <w:r>
        <w:rPr>
          <w:rFonts w:hint="default" w:ascii="Arial" w:hAnsi="Arial" w:cs="Arial"/>
          <w:b w:val="0"/>
          <w:bCs w:val="0"/>
          <w:sz w:val="21"/>
          <w:szCs w:val="21"/>
          <w:lang w:val="pt-BR"/>
        </w:rPr>
        <w:tab/>
      </w:r>
      <w:r>
        <w:rPr>
          <w:rFonts w:hint="default" w:ascii="Arial" w:hAnsi="Arial" w:cs="Arial"/>
          <w:b w:val="0"/>
          <w:bCs w:val="0"/>
          <w:sz w:val="21"/>
          <w:szCs w:val="21"/>
        </w:rPr>
        <w:t xml:space="preserve">Respeitosamente, </w:t>
      </w:r>
    </w:p>
    <w:p w14:paraId="6B360420">
      <w:pPr>
        <w:pStyle w:val="9"/>
        <w:rPr>
          <w:rFonts w:hint="default" w:ascii="Arial" w:hAnsi="Arial" w:cs="Arial"/>
          <w:b w:val="0"/>
          <w:bCs w:val="0"/>
          <w:sz w:val="21"/>
          <w:szCs w:val="21"/>
        </w:rPr>
      </w:pPr>
    </w:p>
    <w:p w14:paraId="64AC7F8D">
      <w:pPr>
        <w:pStyle w:val="9"/>
        <w:rPr>
          <w:rFonts w:hint="default" w:ascii="Arial" w:hAnsi="Arial" w:cs="Arial"/>
          <w:b w:val="0"/>
          <w:bCs w:val="0"/>
          <w:sz w:val="21"/>
          <w:szCs w:val="21"/>
        </w:rPr>
      </w:pPr>
    </w:p>
    <w:p w14:paraId="21AF594C">
      <w:pPr>
        <w:pStyle w:val="9"/>
        <w:rPr>
          <w:rFonts w:hint="default" w:ascii="Arial" w:hAnsi="Arial" w:cs="Arial"/>
          <w:sz w:val="21"/>
          <w:szCs w:val="21"/>
        </w:rPr>
      </w:pPr>
    </w:p>
    <w:p w14:paraId="5A2BB595">
      <w:pPr>
        <w:jc w:val="center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 w:val="0"/>
          <w:bCs w:val="0"/>
          <w:sz w:val="21"/>
          <w:szCs w:val="21"/>
        </w:rPr>
        <w:t>_</w:t>
      </w:r>
      <w:r>
        <w:rPr>
          <w:rFonts w:hint="default" w:ascii="Arial" w:hAnsi="Arial" w:cs="Arial"/>
          <w:b w:val="0"/>
          <w:bCs w:val="0"/>
          <w:sz w:val="21"/>
          <w:szCs w:val="21"/>
          <w:lang w:val="pt-BR"/>
        </w:rPr>
        <w:t>______</w:t>
      </w:r>
      <w:r>
        <w:rPr>
          <w:rFonts w:hint="default" w:ascii="Arial" w:hAnsi="Arial" w:cs="Arial"/>
          <w:b w:val="0"/>
          <w:bCs w:val="0"/>
          <w:sz w:val="21"/>
          <w:szCs w:val="21"/>
        </w:rPr>
        <w:t>___________________</w:t>
      </w:r>
    </w:p>
    <w:p w14:paraId="5DC655EA">
      <w:pPr>
        <w:pStyle w:val="9"/>
        <w:jc w:val="center"/>
        <w:rPr>
          <w:rFonts w:hint="default" w:ascii="Arial" w:hAnsi="Arial" w:cs="Arial"/>
          <w:b/>
          <w:bCs/>
          <w:sz w:val="21"/>
          <w:szCs w:val="21"/>
          <w:lang w:val="pt-BR"/>
        </w:rPr>
      </w:pPr>
      <w:r>
        <w:rPr>
          <w:rFonts w:hint="default" w:ascii="Arial" w:hAnsi="Arial" w:cs="Arial"/>
          <w:b/>
          <w:bCs/>
          <w:sz w:val="21"/>
          <w:szCs w:val="21"/>
          <w:lang w:val="pt-BR"/>
        </w:rPr>
        <w:t>NOME DO SECRETÁRIO</w:t>
      </w:r>
    </w:p>
    <w:p w14:paraId="71D88DFD">
      <w:pPr>
        <w:pStyle w:val="9"/>
        <w:jc w:val="center"/>
        <w:rPr>
          <w:rFonts w:hint="default" w:ascii="Arial" w:hAnsi="Arial" w:cs="Arial"/>
          <w:sz w:val="21"/>
          <w:szCs w:val="21"/>
          <w:lang w:val="pt-BR"/>
        </w:rPr>
      </w:pPr>
      <w:r>
        <w:rPr>
          <w:rFonts w:hint="default" w:ascii="Arial" w:hAnsi="Arial" w:cs="Arial"/>
          <w:sz w:val="21"/>
          <w:szCs w:val="21"/>
          <w:lang w:val="pt-BR"/>
        </w:rPr>
        <w:t>Secretário(a) de .....</w:t>
      </w:r>
    </w:p>
    <w:p w14:paraId="090DB5F3">
      <w:pPr>
        <w:pStyle w:val="9"/>
        <w:jc w:val="center"/>
        <w:rPr>
          <w:rFonts w:hint="default" w:ascii="Arial" w:hAnsi="Arial" w:cs="Arial"/>
          <w:b w:val="0"/>
          <w:bCs w:val="0"/>
          <w:sz w:val="21"/>
          <w:szCs w:val="21"/>
        </w:rPr>
      </w:pPr>
    </w:p>
    <w:sectPr>
      <w:headerReference r:id="rId4" w:type="default"/>
      <w:pgSz w:w="11906" w:h="16838"/>
      <w:pgMar w:top="2041" w:right="1325" w:bottom="1134" w:left="1701" w:header="567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roman"/>
    <w:pitch w:val="default"/>
    <w:sig w:usb0="E1002EFF" w:usb1="C000605B" w:usb2="00000029" w:usb3="00000000" w:csb0="200101FF" w:csb1="20280000"/>
  </w:font>
  <w:font w:name="Liberation Sans;Ari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B82F5">
    <w:pPr>
      <w:pStyle w:val="10"/>
    </w:pPr>
    <w: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19685</wp:posOffset>
          </wp:positionH>
          <wp:positionV relativeFrom="paragraph">
            <wp:posOffset>-20955</wp:posOffset>
          </wp:positionV>
          <wp:extent cx="5897880" cy="1073785"/>
          <wp:effectExtent l="0" t="0" r="0" b="0"/>
          <wp:wrapSquare wrapText="largest"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97880" cy="1073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E7783D4">
    <w:pPr>
      <w:pStyle w:val="10"/>
    </w:pPr>
  </w:p>
  <w:p w14:paraId="3363EAD4">
    <w:pPr>
      <w:pStyle w:val="10"/>
    </w:pPr>
  </w:p>
  <w:p w14:paraId="17EB8E0F">
    <w:pPr>
      <w:pStyle w:val="10"/>
    </w:pPr>
  </w:p>
  <w:p w14:paraId="29DB9A02">
    <w:pPr>
      <w:pStyle w:val="10"/>
    </w:pPr>
  </w:p>
  <w:p w14:paraId="3586FBB0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cumentProtection w:enforcement="0"/>
  <w:defaultTabStop w:val="708"/>
  <w:autoHyphenation/>
  <w:footnotePr>
    <w:footnote w:id="0"/>
    <w:footnote w:id="1"/>
  </w:footnotePr>
  <w:compat>
    <w:compatSetting w:name="compatibilityMode" w:uri="http://schemas.microsoft.com/office/word" w:val="15"/>
  </w:compat>
  <w:rsids>
    <w:rsidRoot w:val="00000000"/>
    <w:rsid w:val="05D91EB7"/>
    <w:rsid w:val="05DB1F2E"/>
    <w:rsid w:val="079C423A"/>
    <w:rsid w:val="09112EB6"/>
    <w:rsid w:val="0A7B4083"/>
    <w:rsid w:val="0D3E5861"/>
    <w:rsid w:val="0F686DA3"/>
    <w:rsid w:val="123B253A"/>
    <w:rsid w:val="139D59A3"/>
    <w:rsid w:val="234A67D8"/>
    <w:rsid w:val="33BD7C69"/>
    <w:rsid w:val="34067C98"/>
    <w:rsid w:val="3A625174"/>
    <w:rsid w:val="3D7B244D"/>
    <w:rsid w:val="42536C68"/>
    <w:rsid w:val="43F175F6"/>
    <w:rsid w:val="45C91C8A"/>
    <w:rsid w:val="46A23BF2"/>
    <w:rsid w:val="4FE91D72"/>
    <w:rsid w:val="57D8367C"/>
    <w:rsid w:val="5FEB1E5C"/>
    <w:rsid w:val="63DF213B"/>
    <w:rsid w:val="657F6514"/>
    <w:rsid w:val="6E380FA5"/>
    <w:rsid w:val="778048CE"/>
    <w:rsid w:val="7E7C56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outlineLvl w:val="0"/>
    </w:pPr>
    <w:rPr>
      <w:rFonts w:ascii="Arial" w:hAnsi="Arial" w:cs="Arial"/>
      <w:sz w:val="32"/>
    </w:rPr>
  </w:style>
  <w:style w:type="paragraph" w:styleId="3">
    <w:name w:val="heading 2"/>
    <w:basedOn w:val="1"/>
    <w:next w:val="1"/>
    <w:qFormat/>
    <w:uiPriority w:val="0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4">
    <w:name w:val="heading 3"/>
    <w:basedOn w:val="1"/>
    <w:next w:val="1"/>
    <w:qFormat/>
    <w:uiPriority w:val="0"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99"/>
    <w:rPr>
      <w:color w:val="0000FF"/>
      <w:u w:val="single"/>
    </w:rPr>
  </w:style>
  <w:style w:type="paragraph" w:styleId="8">
    <w:name w:val="List"/>
    <w:basedOn w:val="9"/>
    <w:qFormat/>
    <w:uiPriority w:val="0"/>
    <w:rPr>
      <w:rFonts w:cs="Mangal"/>
    </w:rPr>
  </w:style>
  <w:style w:type="paragraph" w:styleId="9">
    <w:name w:val="Body Text"/>
    <w:basedOn w:val="1"/>
    <w:qFormat/>
    <w:uiPriority w:val="0"/>
    <w:pPr>
      <w:spacing w:before="0" w:after="0" w:line="240" w:lineRule="auto"/>
      <w:jc w:val="both"/>
    </w:pPr>
    <w:rPr>
      <w:rFonts w:ascii="Calibri" w:hAnsi="Calibri" w:cs="Calibri"/>
    </w:rPr>
  </w:style>
  <w:style w:type="paragraph" w:styleId="10">
    <w:name w:val="header"/>
    <w:basedOn w:val="1"/>
    <w:qFormat/>
    <w:uiPriority w:val="0"/>
    <w:pPr>
      <w:tabs>
        <w:tab w:val="center" w:pos="4419"/>
        <w:tab w:val="right" w:pos="8838"/>
      </w:tabs>
    </w:pPr>
    <w:rPr>
      <w:rFonts w:ascii="Arial" w:hAnsi="Arial" w:cs="Arial"/>
      <w:b/>
      <w:bCs/>
    </w:rPr>
  </w:style>
  <w:style w:type="paragraph" w:styleId="11">
    <w:name w:val="footer"/>
    <w:basedOn w:val="1"/>
    <w:qFormat/>
    <w:uiPriority w:val="0"/>
    <w:pPr>
      <w:suppressLineNumbers/>
      <w:tabs>
        <w:tab w:val="center" w:pos="4819"/>
        <w:tab w:val="center" w:pos="4860"/>
        <w:tab w:val="right" w:pos="9638"/>
        <w:tab w:val="right" w:pos="9720"/>
      </w:tabs>
    </w:pPr>
  </w:style>
  <w:style w:type="paragraph" w:styleId="12">
    <w:name w:val="caption"/>
    <w:basedOn w:val="1"/>
    <w:next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>
    <w:name w:val="Body Text Indent"/>
    <w:basedOn w:val="1"/>
    <w:qFormat/>
    <w:uiPriority w:val="0"/>
    <w:pPr>
      <w:ind w:left="0" w:right="0" w:firstLine="708"/>
      <w:jc w:val="both"/>
    </w:pPr>
    <w:rPr>
      <w:rFonts w:ascii="Arial" w:hAnsi="Arial" w:cs="Arial"/>
    </w:rPr>
  </w:style>
  <w:style w:type="paragraph" w:customStyle="1" w:styleId="14">
    <w:name w:val="Cabeçalho e Rodapé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character" w:customStyle="1" w:styleId="15">
    <w:name w:val="Fonte parág. padrão1"/>
    <w:qFormat/>
    <w:uiPriority w:val="0"/>
  </w:style>
  <w:style w:type="character" w:customStyle="1" w:styleId="16">
    <w:name w:val="Link da Internet"/>
    <w:qFormat/>
    <w:uiPriority w:val="0"/>
    <w:rPr>
      <w:color w:val="0000FF"/>
      <w:u w:val="single"/>
    </w:rPr>
  </w:style>
  <w:style w:type="character" w:customStyle="1" w:styleId="17">
    <w:name w:val="Corpo de texto 2 Char"/>
    <w:basedOn w:val="15"/>
    <w:qFormat/>
    <w:uiPriority w:val="0"/>
    <w:rPr>
      <w:sz w:val="24"/>
      <w:szCs w:val="24"/>
    </w:rPr>
  </w:style>
  <w:style w:type="character" w:customStyle="1" w:styleId="18">
    <w:name w:val="Mapa do Documento Char"/>
    <w:basedOn w:val="15"/>
    <w:qFormat/>
    <w:uiPriority w:val="0"/>
    <w:rPr>
      <w:rFonts w:ascii="Tahoma" w:hAnsi="Tahoma" w:cs="Tahoma"/>
      <w:sz w:val="16"/>
      <w:szCs w:val="16"/>
    </w:rPr>
  </w:style>
  <w:style w:type="character" w:customStyle="1" w:styleId="19">
    <w:name w:val="Texto de balão Char"/>
    <w:basedOn w:val="15"/>
    <w:qFormat/>
    <w:uiPriority w:val="0"/>
    <w:rPr>
      <w:rFonts w:ascii="Tahoma" w:hAnsi="Tahoma" w:cs="Tahoma"/>
      <w:sz w:val="16"/>
      <w:szCs w:val="16"/>
    </w:rPr>
  </w:style>
  <w:style w:type="character" w:customStyle="1" w:styleId="20">
    <w:name w:val="Símbolos de numeração"/>
    <w:qFormat/>
    <w:uiPriority w:val="0"/>
  </w:style>
  <w:style w:type="character" w:customStyle="1" w:styleId="21">
    <w:name w:val="Ênfase1"/>
    <w:qFormat/>
    <w:uiPriority w:val="0"/>
    <w:rPr>
      <w:i/>
      <w:iCs/>
    </w:rPr>
  </w:style>
  <w:style w:type="paragraph" w:customStyle="1" w:styleId="22">
    <w:name w:val="Título1"/>
    <w:basedOn w:val="1"/>
    <w:next w:val="9"/>
    <w:qFormat/>
    <w:uiPriority w:val="0"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customStyle="1" w:styleId="23">
    <w:name w:val="Índice"/>
    <w:basedOn w:val="1"/>
    <w:qFormat/>
    <w:uiPriority w:val="0"/>
    <w:pPr>
      <w:suppressLineNumbers/>
    </w:pPr>
    <w:rPr>
      <w:rFonts w:cs="Mangal"/>
      <w:lang w:val="zh-CN" w:eastAsia="zh-CN" w:bidi="zh-CN"/>
    </w:rPr>
  </w:style>
  <w:style w:type="paragraph" w:customStyle="1" w:styleId="24">
    <w:name w:val="Corpo de texto 211"/>
    <w:basedOn w:val="1"/>
    <w:qFormat/>
    <w:uiPriority w:val="0"/>
    <w:pPr>
      <w:spacing w:before="0" w:after="120" w:line="480" w:lineRule="auto"/>
    </w:pPr>
  </w:style>
  <w:style w:type="paragraph" w:customStyle="1" w:styleId="25">
    <w:name w:val="Estrutura do documento1"/>
    <w:basedOn w:val="1"/>
    <w:qFormat/>
    <w:uiPriority w:val="0"/>
    <w:rPr>
      <w:rFonts w:ascii="Tahoma" w:hAnsi="Tahoma" w:cs="Tahoma"/>
      <w:sz w:val="16"/>
      <w:szCs w:val="16"/>
    </w:rPr>
  </w:style>
  <w:style w:type="paragraph" w:customStyle="1" w:styleId="26">
    <w:name w:val="Recuo de corpo de texto 31"/>
    <w:basedOn w:val="1"/>
    <w:qFormat/>
    <w:uiPriority w:val="0"/>
    <w:pPr>
      <w:spacing w:before="0" w:after="120"/>
      <w:ind w:left="283" w:right="0" w:firstLine="0"/>
    </w:pPr>
    <w:rPr>
      <w:sz w:val="16"/>
      <w:szCs w:val="16"/>
    </w:rPr>
  </w:style>
  <w:style w:type="paragraph" w:customStyle="1" w:styleId="27">
    <w:name w:val="Texto de balão1"/>
    <w:basedOn w:val="1"/>
    <w:qFormat/>
    <w:uiPriority w:val="0"/>
    <w:rPr>
      <w:rFonts w:ascii="Tahoma" w:hAnsi="Tahoma" w:cs="Tahoma"/>
      <w:sz w:val="16"/>
      <w:szCs w:val="16"/>
    </w:rPr>
  </w:style>
  <w:style w:type="paragraph" w:customStyle="1" w:styleId="28">
    <w:name w:val="Sem Espaçamento1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zh-CN" w:bidi="ar-SA"/>
    </w:rPr>
  </w:style>
  <w:style w:type="paragraph" w:customStyle="1" w:styleId="29">
    <w:name w:val="Corpo de texto 21"/>
    <w:basedOn w:val="1"/>
    <w:qFormat/>
    <w:uiPriority w:val="0"/>
    <w:pPr>
      <w:spacing w:before="0" w:after="120" w:line="480" w:lineRule="auto"/>
    </w:pPr>
  </w:style>
  <w:style w:type="paragraph" w:customStyle="1" w:styleId="30">
    <w:name w:val="Conteúdo da tabela"/>
    <w:basedOn w:val="1"/>
    <w:qFormat/>
    <w:uiPriority w:val="0"/>
    <w:pPr>
      <w:widowControl w:val="0"/>
      <w:suppressLineNumbers/>
    </w:pPr>
  </w:style>
  <w:style w:type="paragraph" w:customStyle="1" w:styleId="31">
    <w:name w:val="Título de tabela"/>
    <w:basedOn w:val="30"/>
    <w:qFormat/>
    <w:uiPriority w:val="0"/>
    <w:pPr>
      <w:suppressLineNumbers/>
      <w:jc w:val="center"/>
    </w:pPr>
    <w:rPr>
      <w:b/>
      <w:bCs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</Words>
  <Characters>407</Characters>
  <Paragraphs>12</Paragraphs>
  <TotalTime>1</TotalTime>
  <ScaleCrop>false</ScaleCrop>
  <LinksUpToDate>false</LinksUpToDate>
  <CharactersWithSpaces>465</CharactersWithSpaces>
  <Application>WPS Office_12.2.0.22549_F1E327BC-269C-435d-A152-05C5408002CA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2023-01-05T11:12:00Z</dcterms:created>
  <dc:creator>FRANCIELE LICITACAO</dc:creator>
  <cp:lastModifiedBy>rafaela</cp:lastModifiedBy>
  <cp:lastPrinted>2022-08-11T10:57:00Z</cp:lastPrinted>
  <dcterms:modified xsi:type="dcterms:W3CDTF">2025-10-12T03:19:29Z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AB6E0E0F0E39479D8A2A90B11D1C5156_13</vt:lpwstr>
  </property>
  <property fmtid="{D5CDD505-2E9C-101B-9397-08002B2CF9AE}" pid="3" name="KSOProductBuildVer">
    <vt:lpwstr>1046-12.2.0.22549</vt:lpwstr>
  </property>
</Properties>
</file>