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pacing w:after="0" w:line="240" w:lineRule="auto"/>
        <w:jc w:val="center"/>
        <w:rPr>
          <w:rFonts w:hint="default" w:ascii="Calibri" w:hAnsi="Calibri" w:cs="Calibri"/>
          <w:b/>
          <w:bCs/>
          <w:color w:val="000000"/>
          <w:u w:val="single"/>
        </w:rPr>
      </w:pPr>
    </w:p>
    <w:p>
      <w:pPr>
        <w:widowControl w:val="0"/>
        <w:spacing w:after="0" w:line="240" w:lineRule="auto"/>
        <w:jc w:val="center"/>
        <w:rPr>
          <w:rFonts w:hint="default" w:ascii="Calibri" w:hAnsi="Calibri" w:cs="Calibri"/>
          <w:b/>
          <w:bCs/>
          <w:color w:val="000000"/>
          <w:u w:val="none"/>
        </w:rPr>
      </w:pPr>
      <w:r>
        <w:rPr>
          <w:rFonts w:ascii="Calibri" w:hAnsi="Calibri" w:cs="Arial Narrow"/>
          <w:b/>
          <w:bCs/>
          <w:u w:val="none"/>
        </w:rPr>
        <w:t>TERMO DE ADJUDICAÇÃO DE PROCESSO LICITATÓRIO</w:t>
      </w:r>
    </w:p>
    <w:p>
      <w:pPr>
        <w:widowControl w:val="0"/>
        <w:tabs>
          <w:tab w:val="left" w:pos="2776"/>
          <w:tab w:val="center" w:pos="4252"/>
        </w:tabs>
        <w:spacing w:after="0" w:line="240" w:lineRule="auto"/>
        <w:jc w:val="right"/>
        <w:rPr>
          <w:rFonts w:hint="default" w:ascii="Calibri" w:hAnsi="Calibri" w:cs="Calibri"/>
          <w:color w:val="000000"/>
        </w:rPr>
      </w:pPr>
      <w:r>
        <w:rPr>
          <w:rFonts w:hint="default" w:ascii="Calibri" w:hAnsi="Calibri" w:cs="Calibri"/>
          <w:color w:val="000000"/>
        </w:rPr>
        <w:tab/>
      </w:r>
      <w:r>
        <w:rPr>
          <w:rFonts w:hint="default" w:ascii="Calibri" w:hAnsi="Calibri" w:cs="Calibri"/>
          <w:color w:val="000000"/>
        </w:rPr>
        <w:t xml:space="preserve"> </w:t>
      </w:r>
      <w:r>
        <w:rPr>
          <w:rFonts w:hint="default" w:ascii="Calibri" w:hAnsi="Calibri" w:cs="Calibri"/>
          <w:color w:val="000000"/>
        </w:rPr>
        <w:tab/>
      </w:r>
    </w:p>
    <w:p>
      <w:pPr>
        <w:widowControl w:val="0"/>
        <w:tabs>
          <w:tab w:val="left" w:pos="2776"/>
          <w:tab w:val="center" w:pos="4252"/>
        </w:tabs>
        <w:spacing w:after="0" w:line="240" w:lineRule="auto"/>
        <w:jc w:val="right"/>
        <w:rPr>
          <w:rFonts w:hint="default" w:ascii="Calibri" w:hAnsi="Calibri" w:cs="Calibri"/>
          <w:color w:val="000000"/>
        </w:rPr>
      </w:pPr>
    </w:p>
    <w:p>
      <w:pPr>
        <w:keepNext w:val="0"/>
        <w:keepLines w:val="0"/>
        <w:pageBreakBefore w:val="0"/>
        <w:widowControl/>
        <w:tabs>
          <w:tab w:val="left" w:pos="2736"/>
        </w:tabs>
        <w:overflowPunct/>
        <w:bidi w:val="0"/>
        <w:snapToGrid/>
        <w:spacing w:before="0" w:after="0" w:line="240" w:lineRule="auto"/>
        <w:ind w:right="0"/>
        <w:jc w:val="both"/>
        <w:textAlignment w:val="baseline"/>
        <w:rPr>
          <w:rFonts w:ascii="Calibri" w:hAnsi="Calibri"/>
        </w:rPr>
      </w:pPr>
      <w:r>
        <w:rPr>
          <w:rFonts w:ascii="Calibri" w:hAnsi="Calibri"/>
        </w:rPr>
        <w:t xml:space="preserve">Com base na </w:t>
      </w:r>
      <w:r>
        <w:rPr>
          <w:rFonts w:ascii="Calibri" w:hAnsi="Calibri"/>
          <w:lang w:val="pt-BR"/>
        </w:rPr>
        <w:t>L</w:t>
      </w:r>
      <w:r>
        <w:rPr>
          <w:rFonts w:ascii="Calibri" w:hAnsi="Calibri"/>
        </w:rPr>
        <w:t>ei</w:t>
      </w:r>
      <w:r>
        <w:rPr>
          <w:rFonts w:ascii="Calibri" w:hAnsi="Calibri"/>
          <w:lang w:val="pt-BR"/>
        </w:rPr>
        <w:t xml:space="preserve"> Federal</w:t>
      </w:r>
      <w:r>
        <w:rPr>
          <w:rFonts w:ascii="Calibri" w:hAnsi="Calibri"/>
        </w:rPr>
        <w:t xml:space="preserve"> </w:t>
      </w:r>
      <w:r>
        <w:rPr>
          <w:rFonts w:ascii="Calibri" w:hAnsi="Calibri"/>
          <w:lang w:val="pt-BR"/>
        </w:rPr>
        <w:t>nº 14.133/21</w:t>
      </w:r>
      <w:r>
        <w:rPr>
          <w:rFonts w:ascii="Calibri" w:hAnsi="Calibri"/>
        </w:rPr>
        <w:t>, torna-se público o</w:t>
      </w:r>
      <w:bookmarkStart w:id="0" w:name="_GoBack"/>
      <w:bookmarkEnd w:id="0"/>
      <w:r>
        <w:rPr>
          <w:rFonts w:ascii="Calibri" w:hAnsi="Calibri"/>
        </w:rPr>
        <w:t xml:space="preserve"> resultado referente a licitação abaixo mencionada:</w:t>
      </w:r>
    </w:p>
    <w:p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before="0" w:after="0" w:line="240" w:lineRule="auto"/>
        <w:ind w:right="79"/>
        <w:jc w:val="both"/>
        <w:rPr>
          <w:rFonts w:ascii="Calibri" w:hAnsi="Calibri" w:cs="Arial Narrow"/>
          <w:b w:val="0"/>
          <w:bCs w:val="0"/>
        </w:rPr>
      </w:pPr>
    </w:p>
    <w:p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before="0" w:after="0" w:line="240" w:lineRule="auto"/>
        <w:ind w:right="79"/>
        <w:jc w:val="both"/>
        <w:rPr>
          <w:rFonts w:hint="default" w:ascii="Calibri" w:hAnsi="Calibri"/>
          <w:b w:val="0"/>
          <w:bCs w:val="0"/>
        </w:rPr>
      </w:pPr>
      <w:r>
        <w:rPr>
          <w:rFonts w:hint="default" w:ascii="Calibri" w:hAnsi="Calibri"/>
          <w:b w:val="0"/>
          <w:bCs w:val="0"/>
        </w:rPr>
        <w:t xml:space="preserve">Pregão nº </w:t>
      </w:r>
      <w:r>
        <w:rPr>
          <w:rFonts w:hint="default" w:ascii="Calibri" w:hAnsi="Calibri"/>
          <w:b/>
          <w:bCs/>
        </w:rPr>
        <w:t>031/2026</w:t>
      </w:r>
    </w:p>
    <w:p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before="0" w:after="0" w:line="240" w:lineRule="auto"/>
        <w:ind w:right="79"/>
        <w:jc w:val="both"/>
        <w:rPr>
          <w:rFonts w:ascii="Calibri" w:hAnsi="Calibri" w:cs="Arial Narrow"/>
          <w:b w:val="0"/>
          <w:bCs w:val="0"/>
        </w:rPr>
      </w:pPr>
      <w:r>
        <w:rPr>
          <w:rFonts w:hint="default" w:ascii="Calibri" w:hAnsi="Calibri"/>
          <w:b w:val="0"/>
          <w:bCs w:val="0"/>
        </w:rPr>
        <w:t xml:space="preserve">Processo Licitatório nº </w:t>
      </w:r>
      <w:r>
        <w:rPr>
          <w:rFonts w:hint="default" w:ascii="Calibri" w:hAnsi="Calibri"/>
          <w:b/>
          <w:bCs/>
        </w:rPr>
        <w:t>123/2026</w:t>
      </w:r>
    </w:p>
    <w:p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before="0" w:after="0" w:line="240" w:lineRule="auto"/>
        <w:ind w:right="79"/>
        <w:jc w:val="both"/>
        <w:rPr>
          <w:rFonts w:hint="default" w:ascii="Calibri" w:hAnsi="Calibri" w:cs="Arial Narrow"/>
          <w:b w:val="0"/>
          <w:bCs w:val="0"/>
          <w:lang w:val="pt-BR"/>
        </w:rPr>
      </w:pPr>
      <w:r>
        <w:rPr>
          <w:rFonts w:ascii="Calibri" w:hAnsi="Calibri" w:cs="Arial Narrow"/>
          <w:b w:val="0"/>
          <w:bCs w:val="0"/>
        </w:rPr>
        <w:t>Objeto da Licitação:</w:t>
      </w:r>
      <w:r>
        <w:rPr>
          <w:rFonts w:hint="default" w:ascii="Calibri" w:hAnsi="Calibri" w:cs="Arial Narrow"/>
          <w:b w:val="0"/>
          <w:bCs w:val="0"/>
          <w:lang w:val="pt-BR"/>
        </w:rPr>
        <w:t xml:space="preserve"> </w:t>
      </w:r>
      <w:r>
        <w:rPr>
          <w:rFonts w:hint="default" w:ascii="Calibri" w:hAnsi="Calibri" w:cs="Calibri"/>
          <w:b/>
          <w:bCs/>
          <w:sz w:val="22"/>
          <w:szCs w:val="22"/>
        </w:rPr>
        <w:t>contratação de empresa especializada no fornecimento de Medalhas Comemorativas e Condecorativas para do 38º Batalhão de Polícia Militar de Mafra-SC.</w:t>
      </w:r>
    </w:p>
    <w:p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before="0" w:after="0" w:line="240" w:lineRule="auto"/>
        <w:ind w:right="79"/>
        <w:jc w:val="both"/>
        <w:rPr>
          <w:rFonts w:ascii="Calibri" w:hAnsi="Calibri" w:cs="Arial Narrow"/>
          <w:b w:val="0"/>
          <w:bCs w:val="0"/>
        </w:rPr>
      </w:pPr>
    </w:p>
    <w:p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before="0" w:after="0" w:line="240" w:lineRule="auto"/>
        <w:ind w:right="79"/>
        <w:jc w:val="both"/>
        <w:rPr>
          <w:rFonts w:ascii="Calibri" w:hAnsi="Calibri" w:cs="Arial Narrow"/>
          <w:b w:val="0"/>
          <w:bCs w:val="0"/>
        </w:rPr>
      </w:pPr>
      <w:r>
        <w:rPr>
          <w:rFonts w:hint="default" w:ascii="Calibri" w:hAnsi="Calibri"/>
          <w:b w:val="0"/>
          <w:bCs w:val="0"/>
        </w:rPr>
        <w:t>Data de Julgamento das Propostas:</w:t>
      </w:r>
      <w:r>
        <w:rPr>
          <w:rFonts w:hint="default" w:ascii="Calibri" w:hAnsi="Calibri"/>
          <w:b w:val="0"/>
          <w:bCs w:val="0"/>
          <w:lang w:val="pt-BR"/>
        </w:rPr>
        <w:t xml:space="preserve"> </w:t>
      </w:r>
      <w:r>
        <w:rPr>
          <w:rFonts w:hint="default" w:ascii="Calibri" w:hAnsi="Calibri"/>
          <w:b/>
          <w:bCs/>
          <w:lang w:val="pt-BR"/>
        </w:rPr>
        <w:t>24/08/2026</w:t>
      </w:r>
    </w:p>
    <w:p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before="0" w:after="0" w:line="240" w:lineRule="auto"/>
        <w:ind w:right="79"/>
        <w:jc w:val="both"/>
        <w:rPr>
          <w:rFonts w:hint="default" w:ascii="Calibri" w:hAnsi="Calibri"/>
          <w:b/>
          <w:bCs w:val="0"/>
        </w:rPr>
      </w:pPr>
      <w:r>
        <w:rPr>
          <w:rFonts w:ascii="Calibri" w:hAnsi="Calibri" w:cs="Arial Narrow"/>
          <w:b w:val="0"/>
          <w:bCs w:val="0"/>
        </w:rPr>
        <w:t>Data da Adjudicação:</w:t>
      </w:r>
      <w:r>
        <w:rPr>
          <w:rFonts w:hint="default" w:ascii="Calibri" w:hAnsi="Calibri" w:cs="Arial Narrow"/>
          <w:b w:val="0"/>
          <w:bCs w:val="0"/>
          <w:lang w:val="pt-BR"/>
        </w:rPr>
        <w:t xml:space="preserve"> </w:t>
      </w:r>
      <w:r>
        <w:rPr>
          <w:rFonts w:hint="default" w:ascii="Calibri" w:hAnsi="Calibri"/>
          <w:b/>
          <w:bCs w:val="0"/>
        </w:rPr>
        <w:t>25/08/2026</w:t>
      </w:r>
    </w:p>
    <w:p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before="0" w:after="0" w:line="240" w:lineRule="auto"/>
        <w:ind w:right="79"/>
        <w:jc w:val="both"/>
        <w:rPr>
          <w:rFonts w:hint="default" w:ascii="Calibri" w:hAnsi="Calibri"/>
          <w:b/>
          <w:bCs w:val="0"/>
        </w:rPr>
      </w:pPr>
    </w:p>
    <w:p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before="0" w:after="0" w:line="240" w:lineRule="auto"/>
        <w:ind w:right="79"/>
        <w:jc w:val="both"/>
        <w:rPr>
          <w:rFonts w:ascii="Calibri" w:hAnsi="Calibri" w:cs="Arial Narrow"/>
          <w:b w:val="0"/>
          <w:bCs w:val="0"/>
        </w:rPr>
      </w:pPr>
      <w:r>
        <w:rPr>
          <w:rFonts w:ascii="Calibri" w:hAnsi="Calibri" w:cs="Arial Narrow"/>
          <w:b w:val="0"/>
          <w:bCs w:val="0"/>
        </w:rPr>
        <w:t>Fornecedores e itens declarados Adjudicados:</w:t>
      </w:r>
    </w:p>
    <w:p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before="0" w:after="0" w:line="240" w:lineRule="auto"/>
        <w:ind w:right="79"/>
        <w:jc w:val="both"/>
        <w:rPr>
          <w:rFonts w:ascii="Calibri" w:hAnsi="Calibri" w:cs="Arial Narrow"/>
          <w:b w:val="0"/>
          <w:bCs w:val="0"/>
        </w:rPr>
      </w:pPr>
    </w:p>
    <w:p>
      <w:r>
        <w:rPr>
          <w:rFonts w:hint="default" w:ascii="Calibri" w:hAnsi="Calibri"/>
          <w:b/>
        </w:rPr>
        <w:t>
5433 - ARTCARD LTDA ME (05.449.347/0001-30)</w:t>
      </w:r>
    </w:p>
    <w:tbl>
      <w:tblPr>
        <w:tblStyle w:val="4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1"/>
        <w:gridCol w:w="3062"/>
        <w:gridCol w:w="905"/>
        <w:gridCol w:w="868"/>
        <w:gridCol w:w="1298"/>
        <w:gridCol w:w="942"/>
        <w:gridCol w:w="110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  <w:b/>
              </w:rPr>
              <w:t>Item</w:t>
            </w:r>
          </w:p>
        </w:tc>
        <w:tc>
          <w:tcPr>
            <w:tcW w:w="3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  <w:b/>
              </w:rPr>
              <w:t>Marca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hint="default" w:ascii="Calibri" w:hAnsi="Calibri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hint="default" w:ascii="Calibri" w:hAnsi="Calibri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hint="default" w:ascii="Calibri" w:hAnsi="Calibri"/>
                <w:b/>
              </w:rPr>
              <w:t>Valor total (R$)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</w:rPr>
              <w:t>1</w:t>
            </w:r>
          </w:p>
        </w:tc>
        <w:tc>
          <w:tcPr>
            <w:tcW w:w="3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</w:rPr>
              <w:t>109951 - Brasão de 3ª Categoria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</w:rPr>
              <w:t>PR?PRIA PR?PRIA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hint="default" w:ascii="Calibri" w:hAnsi="Calibri"/>
              </w:rPr>
              <w:t>20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hint="default" w:ascii="Calibri" w:hAnsi="Calibri"/>
              </w:rPr>
              <w:t xml:space="preserve"> 19,00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hint="default" w:ascii="Calibri" w:hAnsi="Calibri"/>
              </w:rPr>
              <w:t xml:space="preserve"> 380,00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</w:rPr>
              <w:t>2</w:t>
            </w:r>
          </w:p>
        </w:tc>
        <w:tc>
          <w:tcPr>
            <w:tcW w:w="3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</w:rPr>
              <w:t>109952 - Brasão de 2ª Categoria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</w:rPr>
              <w:t>PR?PRIA PR?PRIA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hint="default" w:ascii="Calibri" w:hAnsi="Calibri"/>
              </w:rPr>
              <w:t>10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hint="default" w:ascii="Calibri" w:hAnsi="Calibri"/>
              </w:rPr>
              <w:t xml:space="preserve"> 19,99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hint="default" w:ascii="Calibri" w:hAnsi="Calibri"/>
              </w:rPr>
              <w:t xml:space="preserve"> 199,90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</w:rPr>
              <w:t>3</w:t>
            </w:r>
          </w:p>
        </w:tc>
        <w:tc>
          <w:tcPr>
            <w:tcW w:w="3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</w:rPr>
              <w:t>109953 - Brasão de 1ª Categoria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</w:rPr>
              <w:t>PR?PRIA PR?PRIA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hint="default" w:ascii="Calibri" w:hAnsi="Calibri"/>
              </w:rPr>
              <w:t>6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hint="default" w:ascii="Calibri" w:hAnsi="Calibri"/>
              </w:rPr>
              <w:t xml:space="preserve"> 23,00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hint="default" w:ascii="Calibri" w:hAnsi="Calibri"/>
              </w:rPr>
              <w:t xml:space="preserve"> 138,00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</w:rPr>
              <w:t>4</w:t>
            </w:r>
          </w:p>
        </w:tc>
        <w:tc>
          <w:tcPr>
            <w:tcW w:w="3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</w:rPr>
              <w:t>109954 - Challenge Coin 38º BPM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</w:rPr>
              <w:t>PR?PRIA PR?PRIA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hint="default" w:ascii="Calibri" w:hAnsi="Calibri"/>
              </w:rPr>
              <w:t>50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hint="default" w:ascii="Calibri" w:hAnsi="Calibri"/>
              </w:rPr>
              <w:t xml:space="preserve"> 49,90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hint="default" w:ascii="Calibri" w:hAnsi="Calibri"/>
              </w:rPr>
              <w:t xml:space="preserve"> 2.495,00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</w:rPr>
              <w:t>5</w:t>
            </w:r>
          </w:p>
        </w:tc>
        <w:tc>
          <w:tcPr>
            <w:tcW w:w="3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</w:rPr>
              <w:t>109955 - Medalha Tempo de Serviço Bronze – 10 Anos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</w:rPr>
              <w:t>PR?PRIA PR?PRIA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hint="default" w:ascii="Calibri" w:hAnsi="Calibri"/>
              </w:rPr>
              <w:t>20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hint="default" w:ascii="Calibri" w:hAnsi="Calibri"/>
              </w:rPr>
              <w:t xml:space="preserve"> 138,95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hint="default" w:ascii="Calibri" w:hAnsi="Calibri"/>
              </w:rPr>
              <w:t xml:space="preserve"> 2.779,00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</w:rPr>
              <w:t>6</w:t>
            </w:r>
          </w:p>
        </w:tc>
        <w:tc>
          <w:tcPr>
            <w:tcW w:w="3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</w:rPr>
              <w:t>109956 - Medalha Tempo de Serviço Prata – 20 Anos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</w:rPr>
              <w:t>PR?PRIA PR?PRIA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hint="default" w:ascii="Calibri" w:hAnsi="Calibri"/>
              </w:rPr>
              <w:t>35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hint="default" w:ascii="Calibri" w:hAnsi="Calibri"/>
              </w:rPr>
              <w:t xml:space="preserve"> 138,95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hint="default" w:ascii="Calibri" w:hAnsi="Calibri"/>
              </w:rPr>
              <w:t xml:space="preserve"> 4.863,25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</w:rPr>
              <w:t>7</w:t>
            </w:r>
          </w:p>
        </w:tc>
        <w:tc>
          <w:tcPr>
            <w:tcW w:w="3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</w:rPr>
              <w:t>109957 - Medalha Tempo de Serviço Ouro – 30 Anos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</w:rPr>
              <w:t>PR?PRIA PR?PRIA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hint="default" w:ascii="Calibri" w:hAnsi="Calibri"/>
              </w:rPr>
              <w:t>10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hint="default" w:ascii="Calibri" w:hAnsi="Calibri"/>
              </w:rPr>
              <w:t xml:space="preserve"> 141,39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hint="default" w:ascii="Calibri" w:hAnsi="Calibri"/>
              </w:rPr>
              <w:t xml:space="preserve"> 1.413,90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</w:rPr>
              <w:t>8</w:t>
            </w:r>
          </w:p>
        </w:tc>
        <w:tc>
          <w:tcPr>
            <w:tcW w:w="3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</w:rPr>
              <w:t>109958 - Medalha Corpo de Tropa Categoria Bronze 15 Anos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</w:rPr>
              <w:t>PR?PRIA PR?PRIA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hint="default" w:ascii="Calibri" w:hAnsi="Calibri"/>
              </w:rPr>
              <w:t>30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hint="default" w:ascii="Calibri" w:hAnsi="Calibri"/>
              </w:rPr>
              <w:t xml:space="preserve"> 156,00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hint="default" w:ascii="Calibri" w:hAnsi="Calibri"/>
              </w:rPr>
              <w:t xml:space="preserve"> 4.680,00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</w:rPr>
              <w:t>9</w:t>
            </w:r>
          </w:p>
        </w:tc>
        <w:tc>
          <w:tcPr>
            <w:tcW w:w="3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</w:rPr>
              <w:t>109959 - Medalha Corpo de Tropa Categoria Prata 20 Anos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</w:rPr>
              <w:t>PR?PRIA PR?PRIA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hint="default" w:ascii="Calibri" w:hAnsi="Calibri"/>
              </w:rPr>
              <w:t>20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hint="default" w:ascii="Calibri" w:hAnsi="Calibri"/>
              </w:rPr>
              <w:t xml:space="preserve"> 157,99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hint="default" w:ascii="Calibri" w:hAnsi="Calibri"/>
              </w:rPr>
              <w:t xml:space="preserve"> 3.159,80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</w:rPr>
              <w:t>10</w:t>
            </w:r>
          </w:p>
        </w:tc>
        <w:tc>
          <w:tcPr>
            <w:tcW w:w="3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</w:rPr>
              <w:t>109960 - Medalha Corpo de Tropa Categoria Ouro 25 Anos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</w:rPr>
              <w:t>PR?PRIA PR?PRIA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hint="default" w:ascii="Calibri" w:hAnsi="Calibri"/>
              </w:rPr>
              <w:t>10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hint="default" w:ascii="Calibri" w:hAnsi="Calibri"/>
              </w:rPr>
              <w:t xml:space="preserve"> 156,99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hint="default" w:ascii="Calibri" w:hAnsi="Calibri"/>
              </w:rPr>
              <w:t xml:space="preserve"> 1.569,90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</w:rPr>
              <w:t>11</w:t>
            </w:r>
          </w:p>
        </w:tc>
        <w:tc>
          <w:tcPr>
            <w:tcW w:w="3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</w:rPr>
              <w:t>109961 - Medalha Comemorativa Aniversário do 38ºBatalhão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</w:rPr>
              <w:t>PR?PRIA PR?PRIA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hint="default" w:ascii="Calibri" w:hAnsi="Calibri"/>
              </w:rPr>
              <w:t>20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hint="default" w:ascii="Calibri" w:hAnsi="Calibri"/>
              </w:rPr>
              <w:t xml:space="preserve"> 164,97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hint="default" w:ascii="Calibri" w:hAnsi="Calibri"/>
              </w:rPr>
              <w:t xml:space="preserve"> 3.299,40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</w:rPr>
              <w:t>12</w:t>
            </w:r>
          </w:p>
        </w:tc>
        <w:tc>
          <w:tcPr>
            <w:tcW w:w="3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</w:rPr>
              <w:t>109962 - Medalha Cel. Lopes Vieira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</w:rPr>
              <w:t>PR?PRIA PR?PRIA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hint="default" w:ascii="Calibri" w:hAnsi="Calibri"/>
              </w:rPr>
              <w:t>3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hint="default" w:ascii="Calibri" w:hAnsi="Calibri"/>
              </w:rPr>
              <w:t xml:space="preserve"> 178,00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hint="default" w:ascii="Calibri" w:hAnsi="Calibri"/>
              </w:rPr>
              <w:t xml:space="preserve"> 534,00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</w:rPr>
              <w:t>13</w:t>
            </w:r>
          </w:p>
        </w:tc>
        <w:tc>
          <w:tcPr>
            <w:tcW w:w="3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</w:rPr>
              <w:t>109963 - Medalha Amigo da Polícia Militar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hint="default" w:ascii="Calibri" w:hAnsi="Calibri"/>
              </w:rPr>
              <w:t>PR?PRIA PR?PRIA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hint="default" w:ascii="Calibri" w:hAnsi="Calibri"/>
              </w:rPr>
              <w:t>5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hint="default" w:ascii="Calibri" w:hAnsi="Calibri"/>
              </w:rPr>
              <w:t xml:space="preserve"> 178,00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hint="default" w:ascii="Calibri" w:hAnsi="Calibri"/>
              </w:rPr>
              <w:t xml:space="preserve"> 890,00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hint="default" w:ascii="Calibri" w:hAnsi="Calibri"/>
                <w:b/>
              </w:rPr>
              <w:t>Total (R$):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hint="default" w:ascii="Calibri" w:hAnsi="Calibri"/>
              </w:rPr>
              <w:t xml:space="preserve"> 26.402,15</w:t>
            </w:r>
          </w:p>
        </w:tc>
      </w:tr>
    </w:tbl>
    <w:p/>
    <w:p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before="0" w:after="0" w:line="240" w:lineRule="auto"/>
        <w:ind w:right="79"/>
        <w:jc w:val="both"/>
        <w:rPr>
          <w:rFonts w:ascii="Calibri" w:hAnsi="Calibri" w:cs="Arial Narrow"/>
          <w:b w:val="0"/>
          <w:bCs w:val="0"/>
        </w:rPr>
      </w:pPr>
    </w:p>
    <w:p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before="0" w:after="0" w:line="240" w:lineRule="auto"/>
        <w:ind w:right="79"/>
        <w:jc w:val="both"/>
        <w:rPr>
          <w:rFonts w:ascii="Calibri" w:hAnsi="Calibri" w:cs="Arial Narrow"/>
          <w:b w:val="0"/>
          <w:bCs w:val="0"/>
        </w:rPr>
      </w:pPr>
    </w:p>
    <w:p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before="0" w:after="0" w:line="240" w:lineRule="auto"/>
        <w:ind w:right="79"/>
        <w:jc w:val="both"/>
        <w:rPr>
          <w:rFonts w:hint="default" w:ascii="Calibri" w:hAnsi="Calibri" w:cs="Arial Narrow"/>
          <w:b w:val="0"/>
          <w:bCs w:val="0"/>
          <w:lang w:val="pt-BR"/>
        </w:rPr>
      </w:pPr>
      <w:r>
        <w:rPr>
          <w:rFonts w:ascii="Calibri" w:hAnsi="Calibri" w:cs="Arial Narrow"/>
          <w:b w:val="0"/>
          <w:bCs w:val="0"/>
        </w:rPr>
        <w:t>Mafra</w:t>
      </w:r>
      <w:r>
        <w:rPr>
          <w:rFonts w:hint="default" w:ascii="Calibri" w:hAnsi="Calibri" w:cs="Arial Narrow"/>
          <w:b w:val="0"/>
          <w:bCs w:val="0"/>
          <w:lang w:val="pt-BR"/>
        </w:rPr>
        <w:t>/SC</w:t>
      </w:r>
      <w:r>
        <w:rPr>
          <w:rFonts w:ascii="Calibri" w:hAnsi="Calibri" w:cs="Arial Narrow"/>
          <w:b w:val="0"/>
          <w:bCs w:val="0"/>
        </w:rPr>
        <w:t>,</w:t>
      </w:r>
      <w:r>
        <w:rPr>
          <w:rFonts w:hint="default" w:ascii="Calibri" w:hAnsi="Calibri" w:cs="Arial Narrow"/>
          <w:b w:val="0"/>
          <w:bCs w:val="0"/>
          <w:lang w:val="pt-BR"/>
        </w:rPr>
        <w:t xml:space="preserve"> </w:t>
      </w:r>
      <w:r>
        <w:rPr>
          <w:rFonts w:hint="default" w:ascii="Calibri" w:hAnsi="Calibri"/>
          <w:b w:val="0"/>
          <w:bCs/>
        </w:rPr>
        <w:t>25/08/2026</w:t>
      </w:r>
    </w:p>
    <w:p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before="0" w:after="0" w:line="240" w:lineRule="auto"/>
        <w:ind w:right="79"/>
        <w:jc w:val="both"/>
        <w:rPr>
          <w:rFonts w:ascii="Calibri" w:hAnsi="Calibri" w:cs="Arial Narrow"/>
          <w:b w:val="0"/>
          <w:bCs w:val="0"/>
        </w:rPr>
      </w:pPr>
    </w:p>
    <w:p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before="0" w:after="0" w:line="240" w:lineRule="auto"/>
        <w:ind w:right="79"/>
        <w:jc w:val="center"/>
        <w:rPr>
          <w:rFonts w:ascii="Calibri" w:hAnsi="Calibri" w:cs="Arial Narrow"/>
          <w:b w:val="0"/>
          <w:bCs w:val="0"/>
        </w:rPr>
      </w:pPr>
    </w:p>
    <w:p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before="0" w:after="0" w:line="240" w:lineRule="auto"/>
        <w:ind w:right="79"/>
        <w:jc w:val="center"/>
        <w:rPr>
          <w:rFonts w:ascii="Calibri" w:hAnsi="Calibri" w:cs="Arial Narrow"/>
          <w:b w:val="0"/>
          <w:bCs w:val="0"/>
        </w:rPr>
      </w:pPr>
    </w:p>
    <w:p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before="0" w:after="0" w:line="240" w:lineRule="auto"/>
        <w:ind w:right="79"/>
        <w:jc w:val="center"/>
        <w:rPr>
          <w:rFonts w:ascii="Calibri" w:hAnsi="Calibri" w:cs="Arial Narrow"/>
        </w:rPr>
      </w:pPr>
    </w:p>
    <w:p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before="0" w:after="0" w:line="240" w:lineRule="auto"/>
        <w:ind w:right="79"/>
        <w:jc w:val="center"/>
        <w:rPr>
          <w:rFonts w:ascii="Calibri" w:hAnsi="Calibri" w:cs="Arial Narrow"/>
        </w:rPr>
      </w:pP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2"/>
        <w:gridCol w:w="45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hint="default" w:ascii="Calibri" w:hAnsi="Calibri" w:cs="Arial Narrow"/>
                <w:b/>
                <w:bCs/>
                <w:vertAlign w:val="baseline"/>
                <w:lang w:val="pt-BR"/>
              </w:rPr>
            </w:pPr>
            <w:r>
              <w:rPr>
                <w:rFonts w:hint="default" w:ascii="Calibri" w:hAnsi="Calibri" w:cs="Arial Narrow"/>
                <w:b/>
                <w:bCs/>
                <w:vertAlign w:val="baseline"/>
                <w:lang w:val="pt-BR"/>
              </w:rPr>
              <w:t>CARLOS ALBERTO NITZ</w:t>
            </w:r>
          </w:p>
          <w:p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hint="default" w:ascii="Calibri" w:hAnsi="Calibri" w:cs="Arial Narrow"/>
                <w:b/>
                <w:bCs/>
                <w:vertAlign w:val="baseline"/>
                <w:lang w:val="pt-BR"/>
              </w:rPr>
            </w:pPr>
            <w:r>
              <w:rPr>
                <w:rFonts w:hint="default" w:ascii="Calibri" w:hAnsi="Calibri" w:cs="Arial Narrow"/>
                <w:b w:val="0"/>
                <w:bCs w:val="0"/>
                <w:vertAlign w:val="baseline"/>
                <w:lang w:val="pt-BR"/>
              </w:rPr>
              <w:t>Prefeito Municipal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hint="default" w:ascii="Calibri" w:hAnsi="Calibri" w:cs="Arial Narrow"/>
                <w:b/>
                <w:bCs/>
                <w:vertAlign w:val="baseline"/>
                <w:lang w:val="pt-BR"/>
              </w:rPr>
            </w:pPr>
            <w:r>
              <w:rPr>
                <w:rFonts w:hint="default" w:ascii="Calibri" w:hAnsi="Calibri" w:cs="Arial Narrow"/>
                <w:b/>
                <w:bCs/>
                <w:vertAlign w:val="baseline"/>
                <w:lang w:val="pt-BR"/>
              </w:rPr>
              <w:t>ANDRÉ RAFAEL HACK</w:t>
            </w:r>
          </w:p>
          <w:p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hint="default" w:ascii="Calibri" w:hAnsi="Calibri" w:cs="Arial Narrow"/>
                <w:b/>
                <w:bCs/>
                <w:vertAlign w:val="baseline"/>
                <w:lang w:val="pt-BR"/>
              </w:rPr>
            </w:pPr>
            <w:r>
              <w:rPr>
                <w:rFonts w:hint="default" w:ascii="Calibri" w:hAnsi="Calibri" w:cs="Arial Narrow"/>
                <w:b w:val="0"/>
                <w:bCs w:val="0"/>
                <w:vertAlign w:val="baseline"/>
                <w:lang w:val="pt-BR"/>
              </w:rPr>
              <w:t>Secretário Municipal de Administração</w:t>
            </w:r>
          </w:p>
        </w:tc>
      </w:tr>
    </w:tbl>
    <w:p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before="0" w:after="0" w:line="240" w:lineRule="auto"/>
        <w:ind w:right="79"/>
        <w:jc w:val="center"/>
        <w:rPr>
          <w:rFonts w:ascii="Calibri" w:hAnsi="Calibri" w:cs="Arial Narrow"/>
        </w:rPr>
      </w:pPr>
    </w:p>
    <w:p>
      <w:pPr>
        <w:spacing w:after="0" w:line="240" w:lineRule="auto"/>
        <w:jc w:val="center"/>
        <w:textAlignment w:val="baseline"/>
        <w:rPr>
          <w:rFonts w:hint="default" w:ascii="Calibri" w:hAnsi="Calibri" w:cs="Calibri"/>
          <w:b/>
          <w:bCs w:val="0"/>
          <w:color w:val="000000"/>
        </w:rPr>
      </w:pPr>
    </w:p>
    <w:sectPr>
      <w:headerReference r:id="rId7" w:type="first"/>
      <w:footerReference r:id="rId9" w:type="first"/>
      <w:headerReference r:id="rId5" w:type="default"/>
      <w:headerReference r:id="rId6" w:type="even"/>
      <w:footerReference r:id="rId8" w:type="even"/>
      <w:pgSz w:w="11906" w:h="16838"/>
      <w:pgMar w:top="1701" w:right="1417" w:bottom="1134" w:left="1701" w:header="284" w:footer="0" w:gutter="0"/>
      <w:cols w:space="720" w:num="1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  <w:font w:name="Liberation Sans">
    <w:panose1 w:val="020B0604020202020204"/>
    <w:charset w:val="00"/>
    <w:family w:val="swiss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rPr>
        <w:rFonts w:hint="default"/>
        <w:lang w:val="pt-BR"/>
      </w:rPr>
      <w:drawing>
        <wp:inline distT="0" distB="0" distL="114300" distR="114300">
          <wp:extent cx="5641975" cy="1073150"/>
          <wp:effectExtent l="0" t="0" r="0" b="0"/>
          <wp:docPr id="2" name="Imagem 2" descr="cabeçalh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cabeçalh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41975" cy="1073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2D4152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paragraph" w:styleId="2">
    <w:name w:val="heading 2"/>
    <w:basedOn w:val="1"/>
    <w:next w:val="1"/>
    <w:link w:val="28"/>
    <w:qFormat/>
    <w:uiPriority w:val="0"/>
    <w:pPr>
      <w:keepNext/>
      <w:spacing w:after="0" w:line="240" w:lineRule="auto"/>
      <w:jc w:val="center"/>
      <w:outlineLvl w:val="1"/>
    </w:pPr>
    <w:rPr>
      <w:rFonts w:ascii="Arial" w:hAnsi="Arial" w:eastAsia="Times New Roman" w:cs="Arial"/>
      <w:b/>
      <w:bCs/>
      <w:sz w:val="24"/>
      <w:szCs w:val="24"/>
      <w:lang w:eastAsia="pt-BR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"/>
    <w:basedOn w:val="6"/>
    <w:qFormat/>
    <w:uiPriority w:val="0"/>
    <w:rPr>
      <w:rFonts w:cs="Lucida Sans"/>
    </w:rPr>
  </w:style>
  <w:style w:type="paragraph" w:styleId="6">
    <w:name w:val="Body Text"/>
    <w:basedOn w:val="1"/>
    <w:qFormat/>
    <w:uiPriority w:val="0"/>
    <w:pPr>
      <w:spacing w:after="140"/>
    </w:pPr>
  </w:style>
  <w:style w:type="paragraph" w:styleId="7">
    <w:name w:val="Title"/>
    <w:basedOn w:val="1"/>
    <w:next w:val="6"/>
    <w:qFormat/>
    <w:uiPriority w:val="0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8">
    <w:name w:val="header"/>
    <w:basedOn w:val="1"/>
    <w:link w:val="29"/>
    <w:semiHidden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9">
    <w:name w:val="footer"/>
    <w:basedOn w:val="1"/>
    <w:link w:val="30"/>
    <w:semiHidden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0">
    <w:name w:val="Balloon Text"/>
    <w:basedOn w:val="1"/>
    <w:link w:val="19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11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Heading 1"/>
    <w:basedOn w:val="1"/>
    <w:next w:val="1"/>
    <w:link w:val="20"/>
    <w:qFormat/>
    <w:uiPriority w:val="0"/>
    <w:pPr>
      <w:keepNext/>
      <w:spacing w:after="0" w:line="240" w:lineRule="auto"/>
      <w:textAlignment w:val="baseline"/>
      <w:outlineLvl w:val="0"/>
    </w:pPr>
    <w:rPr>
      <w:rFonts w:ascii="Times New Roman" w:hAnsi="Times New Roman" w:eastAsia="Times New Roman" w:cs="Times New Roman"/>
      <w:sz w:val="24"/>
      <w:szCs w:val="20"/>
      <w:lang w:eastAsia="pt-BR"/>
    </w:rPr>
  </w:style>
  <w:style w:type="paragraph" w:customStyle="1" w:styleId="13">
    <w:name w:val="Heading 2"/>
    <w:basedOn w:val="1"/>
    <w:next w:val="1"/>
    <w:link w:val="22"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5B5" w:themeColor="accent1" w:themeShade="BF"/>
      <w:sz w:val="26"/>
      <w:szCs w:val="26"/>
    </w:rPr>
  </w:style>
  <w:style w:type="paragraph" w:customStyle="1" w:styleId="14">
    <w:name w:val="Heading 3"/>
    <w:basedOn w:val="1"/>
    <w:next w:val="1"/>
    <w:link w:val="21"/>
    <w:qFormat/>
    <w:uiPriority w:val="0"/>
    <w:pPr>
      <w:keepNext/>
      <w:spacing w:before="240" w:after="60" w:line="240" w:lineRule="auto"/>
      <w:outlineLvl w:val="2"/>
    </w:pPr>
    <w:rPr>
      <w:rFonts w:ascii="Arial" w:hAnsi="Arial" w:eastAsia="Times New Roman" w:cs="Arial"/>
      <w:b/>
      <w:bCs/>
      <w:sz w:val="26"/>
      <w:szCs w:val="26"/>
      <w:lang w:eastAsia="pt-BR"/>
    </w:rPr>
  </w:style>
  <w:style w:type="character" w:customStyle="1" w:styleId="15">
    <w:name w:val="Cabeçalho Char"/>
    <w:basedOn w:val="3"/>
    <w:link w:val="16"/>
    <w:qFormat/>
    <w:uiPriority w:val="99"/>
  </w:style>
  <w:style w:type="paragraph" w:customStyle="1" w:styleId="16">
    <w:name w:val="Header"/>
    <w:basedOn w:val="1"/>
    <w:link w:val="15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17">
    <w:name w:val="Rodapé Char"/>
    <w:basedOn w:val="3"/>
    <w:link w:val="18"/>
    <w:qFormat/>
    <w:uiPriority w:val="99"/>
  </w:style>
  <w:style w:type="paragraph" w:customStyle="1" w:styleId="18">
    <w:name w:val="Footer"/>
    <w:basedOn w:val="1"/>
    <w:link w:val="17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19">
    <w:name w:val="Texto de balão Char"/>
    <w:basedOn w:val="3"/>
    <w:link w:val="10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20">
    <w:name w:val="Título 1 Char"/>
    <w:basedOn w:val="3"/>
    <w:link w:val="12"/>
    <w:qFormat/>
    <w:uiPriority w:val="0"/>
    <w:rPr>
      <w:rFonts w:ascii="Times New Roman" w:hAnsi="Times New Roman" w:eastAsia="Times New Roman" w:cs="Times New Roman"/>
      <w:sz w:val="24"/>
      <w:szCs w:val="20"/>
      <w:lang w:eastAsia="pt-BR"/>
    </w:rPr>
  </w:style>
  <w:style w:type="character" w:customStyle="1" w:styleId="21">
    <w:name w:val="Título 3 Char"/>
    <w:basedOn w:val="3"/>
    <w:link w:val="14"/>
    <w:qFormat/>
    <w:uiPriority w:val="0"/>
    <w:rPr>
      <w:rFonts w:ascii="Arial" w:hAnsi="Arial" w:eastAsia="Times New Roman" w:cs="Arial"/>
      <w:b/>
      <w:bCs/>
      <w:sz w:val="26"/>
      <w:szCs w:val="26"/>
      <w:lang w:eastAsia="pt-BR"/>
    </w:rPr>
  </w:style>
  <w:style w:type="character" w:customStyle="1" w:styleId="22">
    <w:name w:val="Título 2 Char"/>
    <w:basedOn w:val="3"/>
    <w:link w:val="13"/>
    <w:qFormat/>
    <w:uiPriority w:val="0"/>
    <w:rPr>
      <w:rFonts w:asciiTheme="majorHAnsi" w:hAnsiTheme="majorHAnsi" w:eastAsiaTheme="majorEastAsia" w:cstheme="majorBidi"/>
      <w:color w:val="2E75B5" w:themeColor="accent1" w:themeShade="BF"/>
      <w:sz w:val="26"/>
      <w:szCs w:val="26"/>
    </w:rPr>
  </w:style>
  <w:style w:type="character" w:customStyle="1" w:styleId="23">
    <w:name w:val="Link da Internet"/>
    <w:basedOn w:val="3"/>
    <w:unhideWhenUsed/>
    <w:qFormat/>
    <w:uiPriority w:val="99"/>
    <w:rPr>
      <w:color w:val="0563C1" w:themeColor="hyperlink"/>
      <w:u w:val="single"/>
    </w:rPr>
  </w:style>
  <w:style w:type="paragraph" w:customStyle="1" w:styleId="24">
    <w:name w:val="Caption"/>
    <w:basedOn w:val="1"/>
    <w:qFormat/>
    <w:uiPriority w:val="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25">
    <w:name w:val="Índice"/>
    <w:basedOn w:val="1"/>
    <w:qFormat/>
    <w:uiPriority w:val="0"/>
    <w:pPr>
      <w:suppressLineNumbers/>
    </w:pPr>
    <w:rPr>
      <w:rFonts w:cs="Lucida Sans"/>
    </w:rPr>
  </w:style>
  <w:style w:type="paragraph" w:customStyle="1" w:styleId="26">
    <w:name w:val="Cabeçalho e Rodapé"/>
    <w:basedOn w:val="1"/>
    <w:qFormat/>
    <w:uiPriority w:val="0"/>
  </w:style>
  <w:style w:type="paragraph" w:customStyle="1" w:styleId="27">
    <w:name w:val="Conteúdo do quadro"/>
    <w:basedOn w:val="1"/>
    <w:qFormat/>
    <w:uiPriority w:val="0"/>
  </w:style>
  <w:style w:type="character" w:customStyle="1" w:styleId="28">
    <w:name w:val="Título 2 Char1"/>
    <w:basedOn w:val="3"/>
    <w:link w:val="2"/>
    <w:semiHidden/>
    <w:qFormat/>
    <w:uiPriority w:val="9"/>
    <w:rPr>
      <w:rFonts w:asciiTheme="majorHAnsi" w:hAnsiTheme="majorHAnsi" w:eastAsiaTheme="majorEastAsia" w:cstheme="majorBidi"/>
      <w:b/>
      <w:bCs/>
      <w:color w:val="5B9BD5" w:themeColor="accent1"/>
      <w:sz w:val="26"/>
      <w:szCs w:val="26"/>
    </w:rPr>
  </w:style>
  <w:style w:type="character" w:customStyle="1" w:styleId="29">
    <w:name w:val="Cabeçalho Char1"/>
    <w:basedOn w:val="3"/>
    <w:link w:val="8"/>
    <w:semiHidden/>
    <w:qFormat/>
    <w:uiPriority w:val="99"/>
  </w:style>
  <w:style w:type="character" w:customStyle="1" w:styleId="30">
    <w:name w:val="Rodapé Char1"/>
    <w:basedOn w:val="3"/>
    <w:link w:val="9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Pública Informática Ltda</Company>
  <Pages>1</Pages>
  <Words>136</Words>
  <Characters>738</Characters>
  <Lines>6</Lines>
  <Paragraphs>1</Paragraphs>
  <TotalTime>3</TotalTime>
  <ScaleCrop>false</ScaleCrop>
  <LinksUpToDate>false</LinksUpToDate>
  <CharactersWithSpaces>873</CharactersWithSpaces>
  <Application>WPS Office_11.2.0.10463_F1E327BC-269C-435d-A152-05C5408002CA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2015-05-11T16:25:00Z</dcterms:created>
  <dc:creator>Italo Kauã de Melo</dc:creator>
  <cp:lastModifiedBy>Lucas.garcia</cp:lastModifiedBy>
  <dcterms:modified xsi:type="dcterms:W3CDTF">2026-08-25T16:31:49Z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Pública Informática Ltda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1046-11.2.0.10463</vt:lpwstr>
  </property>
  <property fmtid="{D5CDD505-2E9C-101B-9397-08002B2CF9AE}" pid="10" name="ICV">
    <vt:lpwstr>EF9E58B32A364A52A8E25D3808B56500</vt:lpwstr>
  </property>
</Properties>
</file>